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486CBA9"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A4513F">
        <w:rPr>
          <w:b/>
          <w:noProof/>
          <w:sz w:val="24"/>
          <w:lang w:val="en-US"/>
        </w:rPr>
        <w:t>8</w:t>
      </w:r>
      <w:r w:rsidR="000C416C" w:rsidRPr="000C416C">
        <w:rPr>
          <w:b/>
          <w:noProof/>
          <w:sz w:val="24"/>
          <w:lang w:val="en-US"/>
        </w:rPr>
        <w:t xml:space="preserve"> </w:t>
      </w:r>
      <w:r w:rsidR="00A4513F">
        <w:rPr>
          <w:b/>
          <w:noProof/>
          <w:sz w:val="24"/>
          <w:lang w:val="en-US"/>
        </w:rPr>
        <w:t xml:space="preserve">                                                                </w:t>
      </w:r>
      <w:r w:rsidR="00EC55D0" w:rsidRPr="00EC55D0">
        <w:rPr>
          <w:b/>
          <w:noProof/>
          <w:sz w:val="24"/>
          <w:lang w:val="en-US"/>
        </w:rPr>
        <w:t>R3-226267</w:t>
      </w:r>
    </w:p>
    <w:p w14:paraId="351CA33D" w14:textId="78DFA518" w:rsidR="00347001" w:rsidRPr="002D2634" w:rsidRDefault="00A4513F" w:rsidP="00D870B2">
      <w:pPr>
        <w:tabs>
          <w:tab w:val="left" w:pos="1985"/>
        </w:tabs>
        <w:rPr>
          <w:bCs/>
          <w:i/>
          <w:iCs/>
          <w:color w:val="2F5496"/>
          <w:sz w:val="24"/>
          <w:lang w:val="pt-PT"/>
        </w:rPr>
      </w:pPr>
      <w:r>
        <w:rPr>
          <w:rFonts w:ascii="Arial" w:eastAsia="MS Mincho" w:hAnsi="Arial"/>
          <w:b/>
          <w:noProof/>
          <w:sz w:val="24"/>
        </w:rPr>
        <w:t>Toulouse, France</w:t>
      </w:r>
      <w:r w:rsidR="00D870B2" w:rsidRPr="0076784F">
        <w:rPr>
          <w:rFonts w:ascii="Arial" w:eastAsia="MS Mincho" w:hAnsi="Arial"/>
          <w:b/>
          <w:noProof/>
          <w:sz w:val="24"/>
        </w:rPr>
        <w:t xml:space="preserve">, </w:t>
      </w:r>
      <w:r>
        <w:rPr>
          <w:rFonts w:ascii="Arial" w:eastAsia="MS Mincho" w:hAnsi="Arial"/>
          <w:b/>
          <w:noProof/>
          <w:sz w:val="24"/>
        </w:rPr>
        <w:t>November 14-18</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07AD95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A951F0">
        <w:rPr>
          <w:sz w:val="24"/>
          <w:lang w:val="pt-PT"/>
        </w:rPr>
        <w:t>13.1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rsidP="00D06F6A">
            <w:pPr>
              <w:pStyle w:val="maintext"/>
              <w:numPr>
                <w:ilvl w:val="1"/>
                <w:numId w:val="10"/>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rsidP="00D06F6A">
            <w:pPr>
              <w:pStyle w:val="maintext"/>
              <w:numPr>
                <w:ilvl w:val="1"/>
                <w:numId w:val="10"/>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Solutions providing optimization for Mobile IAB may entail Rel-18 UE enhancements, provided that such enhancements are backwards compatible</w:t>
            </w:r>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rsidP="00C235C7">
            <w:pPr>
              <w:pStyle w:val="maintext"/>
              <w:numPr>
                <w:ilvl w:val="0"/>
                <w:numId w:val="11"/>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rsidP="00693373">
      <w:pPr>
        <w:pStyle w:val="maintext"/>
        <w:numPr>
          <w:ilvl w:val="0"/>
          <w:numId w:val="12"/>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rsidP="00693373">
      <w:pPr>
        <w:pStyle w:val="ListParagraph"/>
        <w:numPr>
          <w:ilvl w:val="1"/>
          <w:numId w:val="12"/>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rsidP="00693373">
      <w:pPr>
        <w:pStyle w:val="ListParagraph"/>
        <w:numPr>
          <w:ilvl w:val="1"/>
          <w:numId w:val="12"/>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rsidP="00693373">
      <w:pPr>
        <w:pStyle w:val="ListParagraph"/>
        <w:numPr>
          <w:ilvl w:val="1"/>
          <w:numId w:val="12"/>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rsidP="00693373">
      <w:pPr>
        <w:pStyle w:val="maintext"/>
        <w:numPr>
          <w:ilvl w:val="0"/>
          <w:numId w:val="12"/>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rsidP="00621140">
      <w:pPr>
        <w:pStyle w:val="ListParagraph"/>
        <w:numPr>
          <w:ilvl w:val="1"/>
          <w:numId w:val="12"/>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rsidP="00621140">
      <w:pPr>
        <w:pStyle w:val="ListParagraph"/>
        <w:numPr>
          <w:ilvl w:val="1"/>
          <w:numId w:val="12"/>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rsidP="00621140">
      <w:pPr>
        <w:pStyle w:val="ListParagraph"/>
        <w:numPr>
          <w:ilvl w:val="1"/>
          <w:numId w:val="12"/>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rsidP="00621140">
      <w:pPr>
        <w:pStyle w:val="ListParagraph"/>
        <w:numPr>
          <w:ilvl w:val="1"/>
          <w:numId w:val="12"/>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rsidP="00621140">
      <w:pPr>
        <w:pStyle w:val="ListParagraph"/>
        <w:numPr>
          <w:ilvl w:val="1"/>
          <w:numId w:val="12"/>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rsidP="005125EE">
      <w:pPr>
        <w:pStyle w:val="maintext"/>
        <w:numPr>
          <w:ilvl w:val="1"/>
          <w:numId w:val="12"/>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rsidP="00693373">
      <w:pPr>
        <w:pStyle w:val="ListParagraph"/>
        <w:numPr>
          <w:ilvl w:val="1"/>
          <w:numId w:val="12"/>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rsidP="00693373">
      <w:pPr>
        <w:pStyle w:val="ListParagraph"/>
        <w:numPr>
          <w:ilvl w:val="1"/>
          <w:numId w:val="12"/>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rsidP="00532A92">
      <w:pPr>
        <w:pStyle w:val="ListParagraph"/>
        <w:numPr>
          <w:ilvl w:val="1"/>
          <w:numId w:val="12"/>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rsidP="00BF4416">
      <w:pPr>
        <w:pStyle w:val="maintext"/>
        <w:numPr>
          <w:ilvl w:val="0"/>
          <w:numId w:val="12"/>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rsidP="00BF4416">
      <w:pPr>
        <w:pStyle w:val="maintext"/>
        <w:numPr>
          <w:ilvl w:val="1"/>
          <w:numId w:val="12"/>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rsidP="003B5BB7">
      <w:pPr>
        <w:pStyle w:val="maintext"/>
        <w:numPr>
          <w:ilvl w:val="0"/>
          <w:numId w:val="12"/>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rsidP="00456872">
      <w:pPr>
        <w:pStyle w:val="maintext"/>
        <w:numPr>
          <w:ilvl w:val="1"/>
          <w:numId w:val="12"/>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rsidP="000516D8">
      <w:pPr>
        <w:pStyle w:val="ListParagraph"/>
        <w:numPr>
          <w:ilvl w:val="0"/>
          <w:numId w:val="1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Alignment and coordination with Rel-18 SA2 work on VMR</w:t>
      </w:r>
    </w:p>
    <w:p w14:paraId="3E868752" w14:textId="02CE51E9" w:rsidR="000516D8" w:rsidRPr="000516D8" w:rsidRDefault="000516D8" w:rsidP="000516D8">
      <w:pPr>
        <w:pStyle w:val="ListParagraph"/>
        <w:numPr>
          <w:ilvl w:val="0"/>
          <w:numId w:val="1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rsidP="000516D8">
      <w:pPr>
        <w:pStyle w:val="ListParagraph"/>
        <w:numPr>
          <w:ilvl w:val="0"/>
          <w:numId w:val="1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1080"/>
        <w:gridCol w:w="5490"/>
      </w:tblGrid>
      <w:tr w:rsidR="00931AF4" w:rsidRPr="009859BF" w14:paraId="2DB0E8E2" w14:textId="77777777" w:rsidTr="00DF08B7">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17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9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CC4FA1" w14:paraId="0281D971" w14:textId="77777777" w:rsidTr="00DF08B7">
        <w:tc>
          <w:tcPr>
            <w:tcW w:w="1028" w:type="dxa"/>
            <w:shd w:val="clear" w:color="auto" w:fill="CCFFFF"/>
          </w:tcPr>
          <w:p w14:paraId="5CCF4ACA" w14:textId="2B24AFA2" w:rsidR="00CC4FA1" w:rsidRPr="007A5735" w:rsidRDefault="00CC4FA1" w:rsidP="00CC4FA1">
            <w:pPr>
              <w:spacing w:before="60" w:after="60"/>
            </w:pPr>
            <w:r>
              <w:t>RAN2</w:t>
            </w:r>
          </w:p>
        </w:tc>
        <w:tc>
          <w:tcPr>
            <w:tcW w:w="1037" w:type="dxa"/>
            <w:shd w:val="clear" w:color="auto" w:fill="CCFFFF"/>
          </w:tcPr>
          <w:p w14:paraId="1774FE9B" w14:textId="7F396C6B" w:rsidR="00CC4FA1" w:rsidRPr="007A5735" w:rsidRDefault="00CC4FA1" w:rsidP="00CC4FA1">
            <w:pPr>
              <w:spacing w:before="60" w:after="60"/>
            </w:pPr>
            <w:r>
              <w:t>#120</w:t>
            </w:r>
          </w:p>
        </w:tc>
        <w:tc>
          <w:tcPr>
            <w:tcW w:w="1170" w:type="dxa"/>
            <w:shd w:val="clear" w:color="auto" w:fill="CCFFFF"/>
          </w:tcPr>
          <w:p w14:paraId="7E5834E8" w14:textId="21AF710C" w:rsidR="00CC4FA1" w:rsidRPr="007A5735" w:rsidRDefault="00CC4FA1" w:rsidP="00CC4FA1">
            <w:pPr>
              <w:spacing w:before="60" w:after="60"/>
            </w:pPr>
            <w:r>
              <w:t>Nov 2022</w:t>
            </w:r>
          </w:p>
        </w:tc>
        <w:tc>
          <w:tcPr>
            <w:tcW w:w="1080" w:type="dxa"/>
            <w:shd w:val="clear" w:color="auto" w:fill="CCFFFF"/>
          </w:tcPr>
          <w:p w14:paraId="18F295C1" w14:textId="608B877D" w:rsidR="00CC4FA1" w:rsidRPr="007A5735" w:rsidRDefault="00CC4FA1" w:rsidP="00CC4FA1">
            <w:pPr>
              <w:spacing w:before="60" w:after="60"/>
              <w:jc w:val="center"/>
            </w:pPr>
            <w:r>
              <w:t>0.5</w:t>
            </w:r>
          </w:p>
        </w:tc>
        <w:tc>
          <w:tcPr>
            <w:tcW w:w="5490" w:type="dxa"/>
            <w:shd w:val="clear" w:color="auto" w:fill="CCFFFF"/>
          </w:tcPr>
          <w:p w14:paraId="4532D98C" w14:textId="439C82C4" w:rsidR="00CC4FA1" w:rsidRPr="00EC0356" w:rsidRDefault="00CC4FA1" w:rsidP="00CC4FA1">
            <w:pPr>
              <w:spacing w:before="60" w:after="60"/>
              <w:rPr>
                <w:rFonts w:eastAsia="Times New Roman"/>
                <w:b/>
                <w:bCs/>
              </w:rPr>
            </w:pPr>
            <w:r w:rsidRPr="00EC0356">
              <w:rPr>
                <w:rFonts w:eastAsia="Times New Roman"/>
                <w:b/>
                <w:bCs/>
              </w:rPr>
              <w:t xml:space="preserve">AI 8.12.2: </w:t>
            </w:r>
          </w:p>
          <w:p w14:paraId="4AD0A7D3" w14:textId="77777777" w:rsidR="00CC4FA1" w:rsidRPr="00EC0356" w:rsidRDefault="00CC4FA1" w:rsidP="00CC4FA1">
            <w:pPr>
              <w:spacing w:before="60" w:after="60"/>
              <w:rPr>
                <w:rFonts w:eastAsia="Times New Roman"/>
                <w:b/>
                <w:bCs/>
              </w:rPr>
            </w:pPr>
            <w:r w:rsidRPr="00EC0356">
              <w:rPr>
                <w:rFonts w:eastAsia="Times New Roman"/>
                <w:b/>
                <w:bCs/>
              </w:rPr>
              <w:lastRenderedPageBreak/>
              <w:t xml:space="preserve">Enhancements for the mobility of an IAB-node together with </w:t>
            </w:r>
            <w:proofErr w:type="gramStart"/>
            <w:r w:rsidRPr="00EC0356">
              <w:rPr>
                <w:rFonts w:eastAsia="Times New Roman"/>
                <w:b/>
                <w:bCs/>
              </w:rPr>
              <w:t>its</w:t>
            </w:r>
            <w:proofErr w:type="gramEnd"/>
            <w:r w:rsidRPr="00EC0356">
              <w:rPr>
                <w:rFonts w:eastAsia="Times New Roman"/>
                <w:b/>
                <w:bCs/>
              </w:rPr>
              <w:t xml:space="preserve"> served UEs, including aspects related to group mobility.</w:t>
            </w:r>
          </w:p>
          <w:p w14:paraId="5D05BDD8" w14:textId="21B20186" w:rsidR="0033037A" w:rsidRPr="0033037A" w:rsidRDefault="00CC4FA1" w:rsidP="0033037A">
            <w:pPr>
              <w:pStyle w:val="Agreement"/>
              <w:numPr>
                <w:ilvl w:val="0"/>
                <w:numId w:val="0"/>
              </w:numPr>
              <w:rPr>
                <w:rFonts w:ascii="Times New Roman" w:eastAsia="Times New Roman" w:hAnsi="Times New Roman"/>
              </w:rPr>
            </w:pPr>
            <w:r w:rsidRPr="0033037A">
              <w:rPr>
                <w:rFonts w:ascii="Times New Roman" w:eastAsia="Times New Roman" w:hAnsi="Times New Roman"/>
                <w:b w:val="0"/>
                <w:u w:val="single"/>
              </w:rPr>
              <w:t>Mobile-IAB-node broadcast:</w:t>
            </w:r>
            <w:r w:rsidRPr="0033037A">
              <w:rPr>
                <w:rFonts w:ascii="Times New Roman" w:eastAsia="Times New Roman" w:hAnsi="Times New Roman"/>
                <w:b w:val="0"/>
              </w:rPr>
              <w:t xml:space="preserve"> </w:t>
            </w:r>
            <w:r w:rsidR="0033037A" w:rsidRPr="0033037A">
              <w:rPr>
                <w:rFonts w:ascii="Times New Roman" w:eastAsia="Times New Roman" w:hAnsi="Times New Roman"/>
                <w:b w:val="0"/>
                <w:bCs/>
              </w:rPr>
              <w:t>RAN2 agreed that 1bit for mobile-cell-type indication is broadcast.</w:t>
            </w:r>
            <w:r w:rsidR="0033037A" w:rsidRPr="0033037A">
              <w:rPr>
                <w:rFonts w:ascii="Times New Roman" w:eastAsia="Times New Roman" w:hAnsi="Times New Roman"/>
                <w:bCs/>
              </w:rPr>
              <w:t xml:space="preserve"> </w:t>
            </w:r>
            <w:r w:rsidR="0033037A">
              <w:rPr>
                <w:rFonts w:ascii="Times New Roman" w:eastAsia="Times New Roman" w:hAnsi="Times New Roman"/>
                <w:bCs/>
              </w:rPr>
              <w:t xml:space="preserve"> </w:t>
            </w:r>
            <w:r w:rsidR="0033037A" w:rsidRPr="0033037A">
              <w:rPr>
                <w:rFonts w:ascii="Times New Roman" w:eastAsia="Times New Roman" w:hAnsi="Times New Roman"/>
                <w:b w:val="0"/>
                <w:bCs/>
              </w:rPr>
              <w:t>Open issues:</w:t>
            </w:r>
          </w:p>
          <w:p w14:paraId="3C6B0209" w14:textId="339B661A" w:rsidR="0033037A" w:rsidRPr="0033037A" w:rsidRDefault="0033037A" w:rsidP="0033037A">
            <w:pPr>
              <w:pStyle w:val="Doc-text2"/>
              <w:numPr>
                <w:ilvl w:val="0"/>
                <w:numId w:val="25"/>
              </w:numPr>
              <w:rPr>
                <w:rFonts w:ascii="Times New Roman" w:eastAsia="Times New Roman" w:hAnsi="Times New Roman"/>
              </w:rPr>
            </w:pPr>
            <w:r w:rsidRPr="0033037A">
              <w:rPr>
                <w:rFonts w:ascii="Times New Roman" w:eastAsia="Times New Roman" w:hAnsi="Times New Roman"/>
              </w:rPr>
              <w:t>How is mobile-cell-type indication used by the UE</w:t>
            </w:r>
            <w:r w:rsidR="008348EB">
              <w:rPr>
                <w:rFonts w:ascii="Times New Roman" w:eastAsia="Times New Roman" w:hAnsi="Times New Roman"/>
              </w:rPr>
              <w:t>?</w:t>
            </w:r>
          </w:p>
          <w:p w14:paraId="1E9785D2" w14:textId="6BA8B42E" w:rsidR="0033037A" w:rsidRDefault="0033037A" w:rsidP="0033037A">
            <w:pPr>
              <w:pStyle w:val="Doc-text2"/>
              <w:numPr>
                <w:ilvl w:val="0"/>
                <w:numId w:val="25"/>
              </w:numPr>
              <w:rPr>
                <w:rFonts w:ascii="Times New Roman" w:eastAsia="Times New Roman" w:hAnsi="Times New Roman"/>
              </w:rPr>
            </w:pPr>
            <w:r w:rsidRPr="0033037A">
              <w:rPr>
                <w:rFonts w:ascii="Times New Roman" w:eastAsia="Times New Roman" w:hAnsi="Times New Roman"/>
              </w:rPr>
              <w:t>Which SIB is used for this broadcast</w:t>
            </w:r>
            <w:r w:rsidR="008348EB">
              <w:rPr>
                <w:rFonts w:ascii="Times New Roman" w:eastAsia="Times New Roman" w:hAnsi="Times New Roman"/>
              </w:rPr>
              <w:t>?</w:t>
            </w:r>
          </w:p>
          <w:p w14:paraId="42154684" w14:textId="7E47CFD6" w:rsidR="008348EB" w:rsidRPr="0033037A" w:rsidRDefault="008348EB" w:rsidP="008348EB">
            <w:pPr>
              <w:pStyle w:val="Doc-text2"/>
              <w:numPr>
                <w:ilvl w:val="0"/>
                <w:numId w:val="25"/>
              </w:numPr>
              <w:rPr>
                <w:rFonts w:ascii="Times New Roman" w:eastAsia="Times New Roman" w:hAnsi="Times New Roman"/>
              </w:rPr>
            </w:pPr>
            <w:r>
              <w:rPr>
                <w:rFonts w:ascii="Times New Roman" w:eastAsia="Times New Roman" w:hAnsi="Times New Roman"/>
              </w:rPr>
              <w:t>Any enhancements needed for the cell (re-)selection of the Rel-18 UE (e.g., to consider itself “onboard”)</w:t>
            </w:r>
          </w:p>
          <w:p w14:paraId="7FBFA952" w14:textId="110F1865" w:rsidR="0033037A" w:rsidRDefault="0033037A" w:rsidP="0033037A">
            <w:pPr>
              <w:pStyle w:val="Doc-text2"/>
              <w:ind w:left="0" w:firstLine="0"/>
              <w:rPr>
                <w:rFonts w:ascii="Times New Roman" w:eastAsia="Times New Roman" w:hAnsi="Times New Roman"/>
              </w:rPr>
            </w:pPr>
          </w:p>
          <w:p w14:paraId="0971632F" w14:textId="494E2380" w:rsidR="0033037A" w:rsidRPr="0033037A" w:rsidRDefault="0033037A" w:rsidP="0033037A">
            <w:pPr>
              <w:pStyle w:val="Agreement"/>
              <w:numPr>
                <w:ilvl w:val="0"/>
                <w:numId w:val="0"/>
              </w:numPr>
              <w:rPr>
                <w:rFonts w:ascii="Times New Roman" w:eastAsia="Times New Roman" w:hAnsi="Times New Roman"/>
              </w:rPr>
            </w:pPr>
            <w:r>
              <w:rPr>
                <w:rFonts w:ascii="Times New Roman" w:eastAsia="Times New Roman" w:hAnsi="Times New Roman"/>
                <w:b w:val="0"/>
                <w:u w:val="single"/>
              </w:rPr>
              <w:t>Stationary network</w:t>
            </w:r>
            <w:r w:rsidRPr="0033037A">
              <w:rPr>
                <w:rFonts w:ascii="Times New Roman" w:eastAsia="Times New Roman" w:hAnsi="Times New Roman"/>
                <w:b w:val="0"/>
                <w:u w:val="single"/>
              </w:rPr>
              <w:t xml:space="preserve"> broadcast:</w:t>
            </w:r>
            <w:r w:rsidRPr="0033037A">
              <w:rPr>
                <w:rFonts w:ascii="Times New Roman" w:eastAsia="Times New Roman" w:hAnsi="Times New Roman"/>
                <w:b w:val="0"/>
              </w:rPr>
              <w:t xml:space="preserve"> </w:t>
            </w:r>
            <w:r w:rsidRPr="0033037A">
              <w:rPr>
                <w:rFonts w:ascii="Times New Roman" w:eastAsia="Times New Roman" w:hAnsi="Times New Roman"/>
                <w:b w:val="0"/>
                <w:bCs/>
              </w:rPr>
              <w:t>Open issue:</w:t>
            </w:r>
          </w:p>
          <w:p w14:paraId="5A6F2D1D" w14:textId="36B19D9D" w:rsidR="0033037A" w:rsidRPr="0033037A" w:rsidRDefault="0033037A" w:rsidP="0033037A">
            <w:pPr>
              <w:pStyle w:val="Doc-text2"/>
              <w:numPr>
                <w:ilvl w:val="0"/>
                <w:numId w:val="25"/>
              </w:numPr>
              <w:rPr>
                <w:rFonts w:ascii="Times New Roman" w:eastAsia="Times New Roman" w:hAnsi="Times New Roman"/>
              </w:rPr>
            </w:pPr>
            <w:r>
              <w:rPr>
                <w:rFonts w:ascii="Times New Roman" w:eastAsia="Times New Roman" w:hAnsi="Times New Roman"/>
              </w:rPr>
              <w:t xml:space="preserve">Should </w:t>
            </w:r>
            <w:r w:rsidR="009447E6">
              <w:rPr>
                <w:rFonts w:ascii="Times New Roman" w:eastAsia="Times New Roman" w:hAnsi="Times New Roman"/>
              </w:rPr>
              <w:t xml:space="preserve">the </w:t>
            </w:r>
            <w:r>
              <w:rPr>
                <w:rFonts w:ascii="Times New Roman" w:eastAsia="Times New Roman" w:hAnsi="Times New Roman"/>
              </w:rPr>
              <w:t xml:space="preserve">stationary network broadcast that it supports </w:t>
            </w:r>
            <w:r w:rsidR="009447E6">
              <w:rPr>
                <w:rFonts w:ascii="Times New Roman" w:eastAsia="Times New Roman" w:hAnsi="Times New Roman"/>
              </w:rPr>
              <w:t xml:space="preserve">attachment of </w:t>
            </w:r>
            <w:r>
              <w:rPr>
                <w:rFonts w:ascii="Times New Roman" w:eastAsia="Times New Roman" w:hAnsi="Times New Roman"/>
              </w:rPr>
              <w:t>mobile</w:t>
            </w:r>
            <w:r w:rsidR="009447E6">
              <w:rPr>
                <w:rFonts w:ascii="Times New Roman" w:eastAsia="Times New Roman" w:hAnsi="Times New Roman"/>
              </w:rPr>
              <w:t xml:space="preserve"> IAB-nodes or is the “IAB-supported” indicator sufficient to also cover mobile IAB-nodes.</w:t>
            </w:r>
          </w:p>
          <w:p w14:paraId="0B279AFC" w14:textId="77777777" w:rsidR="0033037A" w:rsidRPr="0033037A" w:rsidRDefault="0033037A" w:rsidP="0033037A">
            <w:pPr>
              <w:pStyle w:val="Doc-text2"/>
              <w:ind w:left="0" w:firstLine="0"/>
              <w:rPr>
                <w:rFonts w:ascii="Times New Roman" w:eastAsia="Times New Roman" w:hAnsi="Times New Roman"/>
              </w:rPr>
            </w:pPr>
          </w:p>
          <w:p w14:paraId="0CF18C4C" w14:textId="6CC6EF92" w:rsidR="0033037A" w:rsidRPr="00311C01" w:rsidRDefault="0033037A" w:rsidP="00311C01">
            <w:pPr>
              <w:pStyle w:val="Doc-text2"/>
              <w:ind w:left="0" w:firstLine="0"/>
              <w:rPr>
                <w:rFonts w:ascii="Times New Roman" w:hAnsi="Times New Roman"/>
                <w:b/>
                <w:szCs w:val="20"/>
              </w:rPr>
            </w:pPr>
            <w:r w:rsidRPr="00E854D2">
              <w:rPr>
                <w:rFonts w:ascii="Times New Roman" w:eastAsia="Times New Roman" w:hAnsi="Times New Roman"/>
                <w:u w:val="single"/>
              </w:rPr>
              <w:t>Mobile-IAB-node broadcast</w:t>
            </w:r>
            <w:r>
              <w:rPr>
                <w:rFonts w:ascii="Times New Roman" w:eastAsia="Times New Roman" w:hAnsi="Times New Roman"/>
              </w:rPr>
              <w:t>:</w:t>
            </w:r>
            <w:r w:rsidR="00311C01">
              <w:rPr>
                <w:rFonts w:ascii="Times New Roman" w:eastAsia="Times New Roman" w:hAnsi="Times New Roman"/>
              </w:rPr>
              <w:t xml:space="preserve"> </w:t>
            </w:r>
            <w:r w:rsidR="00311C01" w:rsidRPr="00311C01">
              <w:rPr>
                <w:rFonts w:ascii="Times New Roman" w:eastAsia="Times New Roman" w:hAnsi="Times New Roman"/>
              </w:rPr>
              <w:t>On the m</w:t>
            </w:r>
            <w:r w:rsidR="00CC4FA1" w:rsidRPr="00311C01">
              <w:rPr>
                <w:rFonts w:ascii="Times New Roman" w:eastAsia="Times New Roman" w:hAnsi="Times New Roman"/>
              </w:rPr>
              <w:t>obile-IAB indication to donor:</w:t>
            </w:r>
            <w:r w:rsidR="00CC4FA1" w:rsidRPr="00311C01">
              <w:rPr>
                <w:rFonts w:ascii="Times New Roman" w:hAnsi="Times New Roman"/>
                <w:szCs w:val="20"/>
              </w:rPr>
              <w:t xml:space="preserve"> </w:t>
            </w:r>
          </w:p>
          <w:p w14:paraId="76ED13CB" w14:textId="11CA8EC7" w:rsidR="0033037A" w:rsidRPr="00311C01" w:rsidRDefault="0033037A" w:rsidP="00311C01">
            <w:pPr>
              <w:pStyle w:val="Doc-text2"/>
              <w:numPr>
                <w:ilvl w:val="0"/>
                <w:numId w:val="25"/>
              </w:numPr>
            </w:pPr>
            <w:r w:rsidRPr="00311C01">
              <w:rPr>
                <w:rFonts w:ascii="Times New Roman" w:eastAsia="Times New Roman" w:hAnsi="Times New Roman"/>
              </w:rPr>
              <w:t>Is early reporting via Msg5 needed</w:t>
            </w:r>
            <w:r w:rsidR="00311C01">
              <w:rPr>
                <w:rFonts w:ascii="Times New Roman" w:eastAsia="Times New Roman" w:hAnsi="Times New Roman"/>
              </w:rPr>
              <w:t>?</w:t>
            </w:r>
          </w:p>
          <w:p w14:paraId="14714B53" w14:textId="60C7CAE8" w:rsidR="00311C01" w:rsidRPr="00311C01" w:rsidRDefault="00311C01" w:rsidP="00311C01">
            <w:pPr>
              <w:pStyle w:val="Doc-text2"/>
              <w:numPr>
                <w:ilvl w:val="0"/>
                <w:numId w:val="25"/>
              </w:numPr>
            </w:pPr>
            <w:proofErr w:type="gramStart"/>
            <w:r>
              <w:rPr>
                <w:rFonts w:ascii="Times New Roman" w:eastAsia="Times New Roman" w:hAnsi="Times New Roman"/>
              </w:rPr>
              <w:t>Is</w:t>
            </w:r>
            <w:proofErr w:type="gramEnd"/>
            <w:r>
              <w:rPr>
                <w:rFonts w:ascii="Times New Roman" w:eastAsia="Times New Roman" w:hAnsi="Times New Roman"/>
              </w:rPr>
              <w:t xml:space="preserve"> any enhancements on </w:t>
            </w:r>
            <w:r w:rsidRPr="00311C01">
              <w:rPr>
                <w:rFonts w:ascii="Times New Roman" w:eastAsia="Times New Roman" w:hAnsi="Times New Roman"/>
              </w:rPr>
              <w:t>moving statu</w:t>
            </w:r>
            <w:r>
              <w:rPr>
                <w:rFonts w:ascii="Times New Roman" w:eastAsia="Times New Roman" w:hAnsi="Times New Roman"/>
              </w:rPr>
              <w:t>s/moving mode needed</w:t>
            </w:r>
            <w:r w:rsidR="00215A95">
              <w:rPr>
                <w:rFonts w:ascii="Times New Roman" w:eastAsia="Times New Roman" w:hAnsi="Times New Roman"/>
              </w:rPr>
              <w:t xml:space="preserve"> (e.g., for mobility prediction)</w:t>
            </w:r>
            <w:r>
              <w:rPr>
                <w:rFonts w:ascii="Times New Roman" w:eastAsia="Times New Roman" w:hAnsi="Times New Roman"/>
              </w:rPr>
              <w:t>?</w:t>
            </w:r>
          </w:p>
          <w:p w14:paraId="2019E920" w14:textId="77777777" w:rsidR="0033037A" w:rsidRPr="0033037A" w:rsidRDefault="0033037A" w:rsidP="0033037A">
            <w:pPr>
              <w:pStyle w:val="Doc-text2"/>
            </w:pPr>
          </w:p>
          <w:p w14:paraId="06BEBA4D" w14:textId="5958E893" w:rsidR="00CC4FA1" w:rsidRDefault="00CC4FA1" w:rsidP="00FF7776">
            <w:pPr>
              <w:pStyle w:val="Agreement"/>
              <w:numPr>
                <w:ilvl w:val="0"/>
                <w:numId w:val="0"/>
              </w:numPr>
              <w:rPr>
                <w:rFonts w:ascii="Times New Roman" w:hAnsi="Times New Roman"/>
                <w:b w:val="0"/>
                <w:bCs/>
                <w:szCs w:val="20"/>
              </w:rPr>
            </w:pPr>
            <w:r w:rsidRPr="00E854D2">
              <w:rPr>
                <w:rFonts w:ascii="Times New Roman" w:hAnsi="Times New Roman"/>
                <w:b w:val="0"/>
                <w:bCs/>
                <w:szCs w:val="20"/>
                <w:u w:val="single"/>
              </w:rPr>
              <w:t>Same/separate physical cells</w:t>
            </w:r>
            <w:r>
              <w:rPr>
                <w:rFonts w:ascii="Times New Roman" w:hAnsi="Times New Roman"/>
                <w:b w:val="0"/>
                <w:bCs/>
                <w:szCs w:val="20"/>
              </w:rPr>
              <w:t xml:space="preserve">: </w:t>
            </w:r>
            <w:r w:rsidR="00DE1094">
              <w:rPr>
                <w:rFonts w:ascii="Times New Roman" w:hAnsi="Times New Roman"/>
                <w:b w:val="0"/>
                <w:bCs/>
                <w:szCs w:val="20"/>
              </w:rPr>
              <w:t xml:space="preserve">We agreed that the two logical cells are seen by the UE as two physical cells and that RAN1’s reply on the Rel-17 RAN3 LS on resource sharing can be readily used. </w:t>
            </w:r>
          </w:p>
          <w:p w14:paraId="42DF3E39" w14:textId="1A617516" w:rsidR="00DE1094" w:rsidRPr="00DE1094" w:rsidRDefault="00DE1094" w:rsidP="00DE1094">
            <w:pPr>
              <w:pStyle w:val="Agreement"/>
              <w:numPr>
                <w:ilvl w:val="0"/>
                <w:numId w:val="34"/>
              </w:numPr>
              <w:rPr>
                <w:rFonts w:ascii="Times New Roman" w:eastAsia="Times New Roman" w:hAnsi="Times New Roman"/>
                <w:b w:val="0"/>
              </w:rPr>
            </w:pPr>
            <w:r w:rsidRPr="00DE1094">
              <w:rPr>
                <w:rFonts w:ascii="Times New Roman" w:eastAsia="Times New Roman" w:hAnsi="Times New Roman"/>
                <w:b w:val="0"/>
              </w:rPr>
              <w:t>Any other issues to be considered?</w:t>
            </w:r>
          </w:p>
          <w:p w14:paraId="4BF413B5" w14:textId="77777777" w:rsidR="00DE1094" w:rsidRDefault="00DE1094" w:rsidP="00FF7776">
            <w:pPr>
              <w:pStyle w:val="Agreement"/>
              <w:numPr>
                <w:ilvl w:val="0"/>
                <w:numId w:val="0"/>
              </w:numPr>
              <w:rPr>
                <w:rFonts w:ascii="Times New Roman" w:eastAsia="Times New Roman" w:hAnsi="Times New Roman"/>
                <w:b w:val="0"/>
                <w:u w:val="single"/>
              </w:rPr>
            </w:pPr>
          </w:p>
          <w:p w14:paraId="7BAFDFEE" w14:textId="2144155B" w:rsidR="00DE1094" w:rsidRDefault="00CC4FA1" w:rsidP="00FF7776">
            <w:pPr>
              <w:pStyle w:val="Agreement"/>
              <w:numPr>
                <w:ilvl w:val="0"/>
                <w:numId w:val="0"/>
              </w:numPr>
              <w:rPr>
                <w:rFonts w:ascii="Times New Roman" w:eastAsia="Times New Roman" w:hAnsi="Times New Roman"/>
                <w:b w:val="0"/>
              </w:rPr>
            </w:pPr>
            <w:r w:rsidRPr="00E854D2">
              <w:rPr>
                <w:rFonts w:ascii="Times New Roman" w:eastAsia="Times New Roman" w:hAnsi="Times New Roman"/>
                <w:b w:val="0"/>
                <w:u w:val="single"/>
              </w:rPr>
              <w:t>Group mobility:</w:t>
            </w:r>
            <w:r>
              <w:rPr>
                <w:rFonts w:ascii="Times New Roman" w:eastAsia="Times New Roman" w:hAnsi="Times New Roman"/>
                <w:b w:val="0"/>
              </w:rPr>
              <w:t xml:space="preserve"> </w:t>
            </w:r>
            <w:r w:rsidR="00DE1094">
              <w:rPr>
                <w:rFonts w:ascii="Times New Roman" w:eastAsia="Times New Roman" w:hAnsi="Times New Roman"/>
                <w:b w:val="0"/>
              </w:rPr>
              <w:t>Further discuss options O1, O2, O3:</w:t>
            </w:r>
          </w:p>
          <w:p w14:paraId="39391D8B" w14:textId="2D75BE42" w:rsidR="00CC4FA1" w:rsidRDefault="00DE1094" w:rsidP="00DE1094">
            <w:pPr>
              <w:pStyle w:val="Agreement"/>
              <w:numPr>
                <w:ilvl w:val="0"/>
                <w:numId w:val="34"/>
              </w:numPr>
              <w:rPr>
                <w:rFonts w:ascii="Times New Roman" w:eastAsia="Times New Roman" w:hAnsi="Times New Roman"/>
                <w:b w:val="0"/>
              </w:rPr>
            </w:pPr>
            <w:r>
              <w:rPr>
                <w:rFonts w:ascii="Times New Roman" w:eastAsia="Times New Roman" w:hAnsi="Times New Roman"/>
                <w:b w:val="0"/>
              </w:rPr>
              <w:t>Discuss trade-offs between O1 and O3</w:t>
            </w:r>
          </w:p>
          <w:p w14:paraId="50911359" w14:textId="38BE90F8" w:rsidR="00DE1094" w:rsidRDefault="00DE1094" w:rsidP="00DE1094">
            <w:pPr>
              <w:pStyle w:val="Agreement"/>
              <w:numPr>
                <w:ilvl w:val="0"/>
                <w:numId w:val="34"/>
              </w:numPr>
              <w:rPr>
                <w:rFonts w:ascii="Times New Roman" w:eastAsia="Times New Roman" w:hAnsi="Times New Roman"/>
                <w:b w:val="0"/>
              </w:rPr>
            </w:pPr>
            <w:r w:rsidRPr="00DE1094">
              <w:rPr>
                <w:rFonts w:ascii="Times New Roman" w:eastAsia="Times New Roman" w:hAnsi="Times New Roman"/>
                <w:b w:val="0"/>
              </w:rPr>
              <w:t>Discuss if O2 can or should be supported</w:t>
            </w:r>
          </w:p>
          <w:p w14:paraId="7E88D85E" w14:textId="0F163AFC" w:rsidR="00B47D2B" w:rsidRDefault="00B47D2B" w:rsidP="00B47D2B">
            <w:pPr>
              <w:pStyle w:val="Agreement"/>
              <w:numPr>
                <w:ilvl w:val="0"/>
                <w:numId w:val="34"/>
              </w:numPr>
              <w:rPr>
                <w:rFonts w:ascii="Times New Roman" w:eastAsia="Times New Roman" w:hAnsi="Times New Roman"/>
                <w:b w:val="0"/>
              </w:rPr>
            </w:pPr>
            <w:r>
              <w:rPr>
                <w:rFonts w:ascii="Times New Roman" w:eastAsia="Times New Roman" w:hAnsi="Times New Roman"/>
                <w:b w:val="0"/>
              </w:rPr>
              <w:t>Which of these solutions should RAN2 support? Is there any impact on RAN3?</w:t>
            </w:r>
          </w:p>
          <w:p w14:paraId="1FCB501E" w14:textId="77777777" w:rsidR="00DE1094" w:rsidRPr="00DE1094" w:rsidRDefault="00DE1094" w:rsidP="00DE1094">
            <w:pPr>
              <w:pStyle w:val="Doc-text2"/>
              <w:ind w:left="1130"/>
            </w:pPr>
          </w:p>
          <w:p w14:paraId="29704D79" w14:textId="5B889189" w:rsidR="00CC4FA1" w:rsidRDefault="00CC4FA1" w:rsidP="00FF7776">
            <w:pPr>
              <w:pStyle w:val="Doc-text2"/>
              <w:spacing w:before="60"/>
              <w:ind w:left="0" w:firstLine="0"/>
              <w:rPr>
                <w:rFonts w:ascii="Times New Roman" w:hAnsi="Times New Roman"/>
              </w:rPr>
            </w:pPr>
            <w:r w:rsidRPr="00E854D2">
              <w:rPr>
                <w:rFonts w:ascii="Times New Roman" w:hAnsi="Times New Roman"/>
                <w:u w:val="single"/>
              </w:rPr>
              <w:t>RACH-less HO:</w:t>
            </w:r>
            <w:r>
              <w:rPr>
                <w:rFonts w:ascii="Times New Roman" w:hAnsi="Times New Roman"/>
              </w:rPr>
              <w:t xml:space="preserve"> </w:t>
            </w:r>
            <w:r w:rsidR="00DE1094">
              <w:rPr>
                <w:rFonts w:ascii="Times New Roman" w:hAnsi="Times New Roman"/>
              </w:rPr>
              <w:t>Deprioritized by chair in last meeting</w:t>
            </w:r>
            <w:r w:rsidRPr="005573CA">
              <w:rPr>
                <w:rFonts w:ascii="Times New Roman" w:hAnsi="Times New Roman"/>
              </w:rPr>
              <w:t>.</w:t>
            </w:r>
          </w:p>
          <w:p w14:paraId="1327D116" w14:textId="321B7DF1" w:rsidR="00CC4FA1" w:rsidRPr="00207B76" w:rsidRDefault="00CC4FA1" w:rsidP="00CC4FA1">
            <w:pPr>
              <w:pStyle w:val="Doc-text2"/>
              <w:ind w:left="0" w:firstLine="0"/>
            </w:pPr>
          </w:p>
          <w:p w14:paraId="7BA6DD41" w14:textId="77777777" w:rsidR="00CC4FA1" w:rsidRPr="00EC0356" w:rsidRDefault="00CC4FA1" w:rsidP="00CC4FA1">
            <w:pPr>
              <w:spacing w:before="60" w:after="60"/>
              <w:rPr>
                <w:rFonts w:eastAsia="Times New Roman"/>
                <w:b/>
                <w:bCs/>
              </w:rPr>
            </w:pPr>
            <w:r w:rsidRPr="00EC0356">
              <w:rPr>
                <w:rFonts w:eastAsia="Times New Roman"/>
                <w:b/>
                <w:bCs/>
              </w:rPr>
              <w:t xml:space="preserve">AI 8.12.3: </w:t>
            </w:r>
          </w:p>
          <w:p w14:paraId="4B82EF36" w14:textId="77777777" w:rsidR="00CC4FA1" w:rsidRPr="00EC0356" w:rsidRDefault="00CC4FA1" w:rsidP="00CC4FA1">
            <w:pPr>
              <w:spacing w:before="60" w:after="60"/>
              <w:rPr>
                <w:rFonts w:eastAsia="Times New Roman"/>
                <w:b/>
                <w:bCs/>
              </w:rPr>
            </w:pPr>
            <w:r w:rsidRPr="00EC0356">
              <w:rPr>
                <w:rFonts w:eastAsia="Times New Roman"/>
                <w:b/>
                <w:bCs/>
              </w:rPr>
              <w:t>Procedures for migration/topology adaptation to enable IAB-node mobility, including inter-donor migration of the entire mobile IAB-node (full migration)</w:t>
            </w:r>
          </w:p>
          <w:p w14:paraId="267E68B1" w14:textId="746A5AA8" w:rsidR="00CC4FA1" w:rsidRPr="00E854D2" w:rsidRDefault="00CC4FA1" w:rsidP="005C5DF6">
            <w:pPr>
              <w:pStyle w:val="Agreement"/>
              <w:numPr>
                <w:ilvl w:val="0"/>
                <w:numId w:val="0"/>
              </w:numPr>
              <w:rPr>
                <w:rFonts w:ascii="Times New Roman" w:eastAsia="Times New Roman" w:hAnsi="Times New Roman"/>
                <w:b w:val="0"/>
              </w:rPr>
            </w:pPr>
            <w:r w:rsidRPr="00E854D2">
              <w:rPr>
                <w:rFonts w:ascii="Times New Roman" w:eastAsia="Times New Roman" w:hAnsi="Times New Roman"/>
                <w:b w:val="0"/>
                <w:u w:val="single"/>
              </w:rPr>
              <w:t>New topics</w:t>
            </w:r>
            <w:r>
              <w:rPr>
                <w:rFonts w:ascii="Times New Roman" w:eastAsia="Times New Roman" w:hAnsi="Times New Roman"/>
                <w:b w:val="0"/>
              </w:rPr>
              <w:t xml:space="preserve">: </w:t>
            </w:r>
            <w:r w:rsidRPr="00E854D2">
              <w:rPr>
                <w:rFonts w:ascii="Times New Roman" w:eastAsia="Times New Roman" w:hAnsi="Times New Roman"/>
                <w:b w:val="0"/>
              </w:rPr>
              <w:t>Propose/discuss enhancements that fall into this objective and are in RAN2 scope.</w:t>
            </w:r>
          </w:p>
          <w:p w14:paraId="0119B31F" w14:textId="77777777" w:rsidR="00CC4FA1" w:rsidRDefault="00CC4FA1" w:rsidP="00CC4FA1">
            <w:pPr>
              <w:spacing w:before="60" w:after="60"/>
              <w:rPr>
                <w:rFonts w:eastAsia="Times New Roman"/>
                <w:b/>
                <w:bCs/>
              </w:rPr>
            </w:pPr>
          </w:p>
          <w:p w14:paraId="557E6873" w14:textId="142596DF" w:rsidR="00CC4FA1" w:rsidRPr="00EC0356" w:rsidRDefault="00CC4FA1" w:rsidP="00CC4FA1">
            <w:pPr>
              <w:spacing w:before="60" w:after="60"/>
              <w:rPr>
                <w:rFonts w:eastAsia="Times New Roman"/>
                <w:b/>
                <w:bCs/>
              </w:rPr>
            </w:pPr>
            <w:r w:rsidRPr="00EC0356">
              <w:rPr>
                <w:rFonts w:eastAsia="Times New Roman"/>
                <w:b/>
                <w:bCs/>
              </w:rPr>
              <w:t>AI 8.12.</w:t>
            </w:r>
            <w:r>
              <w:rPr>
                <w:rFonts w:eastAsia="Times New Roman"/>
                <w:b/>
                <w:bCs/>
              </w:rPr>
              <w:t>4</w:t>
            </w:r>
            <w:r w:rsidRPr="00EC0356">
              <w:rPr>
                <w:rFonts w:eastAsia="Times New Roman"/>
                <w:b/>
                <w:bCs/>
              </w:rPr>
              <w:t xml:space="preserve">: </w:t>
            </w:r>
          </w:p>
          <w:p w14:paraId="0D422384" w14:textId="4767D20E" w:rsidR="00CC4FA1" w:rsidRDefault="00CC4FA1" w:rsidP="00CC4FA1">
            <w:pPr>
              <w:spacing w:before="60" w:after="60"/>
              <w:rPr>
                <w:rFonts w:eastAsia="Times New Roman"/>
                <w:b/>
                <w:bCs/>
              </w:rPr>
            </w:pPr>
            <w:r w:rsidRPr="00EC0356">
              <w:rPr>
                <w:rFonts w:eastAsia="Times New Roman"/>
                <w:b/>
                <w:bCs/>
              </w:rPr>
              <w:t>Mitigation of interference due to IAB-node mobility, including the avoidance of potential reference and control signal collisions (</w:t>
            </w:r>
            <w:proofErr w:type="gramStart"/>
            <w:r w:rsidRPr="00EC0356">
              <w:rPr>
                <w:rFonts w:eastAsia="Times New Roman"/>
                <w:b/>
                <w:bCs/>
              </w:rPr>
              <w:t>e.g.</w:t>
            </w:r>
            <w:proofErr w:type="gramEnd"/>
            <w:r w:rsidRPr="00EC0356">
              <w:rPr>
                <w:rFonts w:eastAsia="Times New Roman"/>
                <w:b/>
                <w:bCs/>
              </w:rPr>
              <w:t xml:space="preserve"> PCI, RACH)</w:t>
            </w:r>
          </w:p>
          <w:p w14:paraId="74F22B8A" w14:textId="6DDABCDB" w:rsidR="001B1387" w:rsidRPr="001B1387" w:rsidRDefault="001B1387" w:rsidP="00CC4FA1">
            <w:pPr>
              <w:spacing w:before="60" w:after="60"/>
              <w:rPr>
                <w:rFonts w:eastAsia="Times New Roman"/>
              </w:rPr>
            </w:pPr>
            <w:r w:rsidRPr="001B1387">
              <w:rPr>
                <w:rFonts w:eastAsia="Times New Roman"/>
              </w:rPr>
              <w:t>This topic was not handled in last meeting.</w:t>
            </w:r>
          </w:p>
          <w:p w14:paraId="70AC5456" w14:textId="0D4C6FB5" w:rsidR="00CC4FA1" w:rsidRDefault="00CC4FA1" w:rsidP="00551B44">
            <w:pPr>
              <w:pStyle w:val="Agreement"/>
              <w:numPr>
                <w:ilvl w:val="0"/>
                <w:numId w:val="0"/>
              </w:numPr>
              <w:rPr>
                <w:rFonts w:ascii="Times New Roman" w:hAnsi="Times New Roman"/>
                <w:b w:val="0"/>
                <w:bCs/>
                <w:szCs w:val="20"/>
              </w:rPr>
            </w:pPr>
            <w:r w:rsidRPr="00E854D2">
              <w:rPr>
                <w:rFonts w:ascii="Times New Roman" w:eastAsia="Times New Roman" w:hAnsi="Times New Roman"/>
                <w:b w:val="0"/>
                <w:u w:val="single"/>
              </w:rPr>
              <w:t>PCI collision</w:t>
            </w:r>
            <w:r>
              <w:rPr>
                <w:rFonts w:ascii="Times New Roman" w:eastAsia="Times New Roman" w:hAnsi="Times New Roman"/>
                <w:b w:val="0"/>
              </w:rPr>
              <w:t xml:space="preserve">: </w:t>
            </w:r>
            <w:r w:rsidRPr="00E854D2">
              <w:rPr>
                <w:rFonts w:ascii="Times New Roman" w:eastAsia="Times New Roman" w:hAnsi="Times New Roman"/>
                <w:b w:val="0"/>
              </w:rPr>
              <w:t>D</w:t>
            </w:r>
            <w:r w:rsidRPr="00E854D2">
              <w:rPr>
                <w:rFonts w:ascii="Times New Roman" w:hAnsi="Times New Roman"/>
                <w:b w:val="0"/>
                <w:szCs w:val="20"/>
              </w:rPr>
              <w:t>is</w:t>
            </w:r>
            <w:r w:rsidRPr="00E854D2">
              <w:rPr>
                <w:rFonts w:ascii="Times New Roman" w:hAnsi="Times New Roman"/>
                <w:b w:val="0"/>
                <w:bCs/>
                <w:szCs w:val="20"/>
              </w:rPr>
              <w:t>cuss</w:t>
            </w:r>
            <w:r>
              <w:rPr>
                <w:rFonts w:ascii="Times New Roman" w:hAnsi="Times New Roman"/>
                <w:b w:val="0"/>
                <w:bCs/>
                <w:szCs w:val="20"/>
              </w:rPr>
              <w:t>:</w:t>
            </w:r>
          </w:p>
          <w:p w14:paraId="0A5F8FD6" w14:textId="5DBBC62E" w:rsidR="00CC4FA1" w:rsidRDefault="00551B44" w:rsidP="00551B44">
            <w:pPr>
              <w:pStyle w:val="Agreement"/>
              <w:numPr>
                <w:ilvl w:val="0"/>
                <w:numId w:val="25"/>
              </w:numPr>
              <w:rPr>
                <w:rFonts w:ascii="Times New Roman" w:hAnsi="Times New Roman"/>
                <w:b w:val="0"/>
                <w:bCs/>
                <w:szCs w:val="20"/>
              </w:rPr>
            </w:pPr>
            <w:r>
              <w:rPr>
                <w:rFonts w:ascii="Times New Roman" w:hAnsi="Times New Roman"/>
                <w:b w:val="0"/>
                <w:bCs/>
                <w:szCs w:val="20"/>
              </w:rPr>
              <w:t>Discuss w</w:t>
            </w:r>
            <w:r w:rsidR="00CC4FA1">
              <w:rPr>
                <w:rFonts w:ascii="Times New Roman" w:hAnsi="Times New Roman"/>
                <w:b w:val="0"/>
                <w:bCs/>
                <w:szCs w:val="20"/>
              </w:rPr>
              <w:t>hether t</w:t>
            </w:r>
            <w:r w:rsidR="00CC4FA1" w:rsidRPr="00E854D2">
              <w:rPr>
                <w:rFonts w:ascii="Times New Roman" w:hAnsi="Times New Roman"/>
                <w:b w:val="0"/>
                <w:bCs/>
                <w:szCs w:val="20"/>
              </w:rPr>
              <w:t xml:space="preserve">here are issues with PCI partitioning that need to/can be addressed (to be used in applicable scenario), </w:t>
            </w:r>
            <w:r w:rsidR="00CC4FA1">
              <w:rPr>
                <w:rFonts w:ascii="Times New Roman" w:hAnsi="Times New Roman"/>
                <w:b w:val="0"/>
                <w:bCs/>
                <w:szCs w:val="20"/>
              </w:rPr>
              <w:t>and that are within</w:t>
            </w:r>
            <w:r w:rsidR="00CC4FA1" w:rsidRPr="00E854D2">
              <w:rPr>
                <w:rFonts w:ascii="Times New Roman" w:hAnsi="Times New Roman"/>
                <w:b w:val="0"/>
                <w:bCs/>
                <w:szCs w:val="20"/>
              </w:rPr>
              <w:t xml:space="preserve"> R2 scope.</w:t>
            </w:r>
          </w:p>
          <w:p w14:paraId="798751D9" w14:textId="5E4BFC74" w:rsidR="00CC4FA1" w:rsidRDefault="00CC4FA1" w:rsidP="00551B44">
            <w:pPr>
              <w:pStyle w:val="Agreement"/>
              <w:numPr>
                <w:ilvl w:val="0"/>
                <w:numId w:val="25"/>
              </w:numPr>
              <w:rPr>
                <w:rFonts w:ascii="Times New Roman" w:hAnsi="Times New Roman"/>
                <w:b w:val="0"/>
                <w:bCs/>
                <w:szCs w:val="20"/>
              </w:rPr>
            </w:pPr>
            <w:r>
              <w:rPr>
                <w:rFonts w:ascii="Times New Roman" w:hAnsi="Times New Roman"/>
                <w:b w:val="0"/>
                <w:bCs/>
                <w:szCs w:val="20"/>
              </w:rPr>
              <w:t>Need for</w:t>
            </w:r>
            <w:r w:rsidRPr="00E854D2">
              <w:rPr>
                <w:rFonts w:ascii="Times New Roman" w:hAnsi="Times New Roman"/>
                <w:b w:val="0"/>
                <w:bCs/>
                <w:szCs w:val="20"/>
              </w:rPr>
              <w:t xml:space="preserve"> and feasibility </w:t>
            </w:r>
            <w:r>
              <w:rPr>
                <w:rFonts w:ascii="Times New Roman" w:hAnsi="Times New Roman"/>
                <w:b w:val="0"/>
                <w:bCs/>
                <w:szCs w:val="20"/>
              </w:rPr>
              <w:t xml:space="preserve">of dynamic PCI change mechanisms </w:t>
            </w:r>
            <w:r w:rsidRPr="00E854D2">
              <w:rPr>
                <w:rFonts w:ascii="Times New Roman" w:hAnsi="Times New Roman"/>
                <w:b w:val="0"/>
                <w:bCs/>
                <w:szCs w:val="20"/>
              </w:rPr>
              <w:t>from R2 point of view</w:t>
            </w:r>
            <w:r>
              <w:rPr>
                <w:rFonts w:ascii="Times New Roman" w:hAnsi="Times New Roman"/>
                <w:b w:val="0"/>
                <w:bCs/>
                <w:szCs w:val="20"/>
              </w:rPr>
              <w:t xml:space="preserve">. </w:t>
            </w:r>
            <w:r w:rsidR="001B1387">
              <w:rPr>
                <w:rFonts w:ascii="Times New Roman" w:hAnsi="Times New Roman"/>
                <w:b w:val="0"/>
                <w:bCs/>
                <w:szCs w:val="20"/>
              </w:rPr>
              <w:t>Consider RAN3 agreements from last meeting.</w:t>
            </w:r>
          </w:p>
          <w:p w14:paraId="2420CF06" w14:textId="77777777" w:rsidR="00EE609C" w:rsidRPr="00EE609C" w:rsidRDefault="00EE609C" w:rsidP="00EE609C">
            <w:pPr>
              <w:pStyle w:val="Doc-text2"/>
            </w:pPr>
          </w:p>
          <w:p w14:paraId="3E05CB38" w14:textId="77777777" w:rsidR="00EE609C" w:rsidRDefault="00EE609C" w:rsidP="00EE609C">
            <w:pPr>
              <w:widowControl w:val="0"/>
              <w:ind w:left="864" w:hanging="144"/>
              <w:rPr>
                <w:rFonts w:ascii="Calibri" w:hAnsi="Calibri" w:cs="Calibri"/>
                <w:b/>
                <w:color w:val="008000"/>
                <w:sz w:val="18"/>
                <w:szCs w:val="18"/>
              </w:rPr>
            </w:pPr>
            <w:r>
              <w:rPr>
                <w:rFonts w:ascii="Calibri" w:hAnsi="Calibri" w:cs="Calibri"/>
                <w:b/>
                <w:color w:val="008000"/>
                <w:sz w:val="18"/>
                <w:szCs w:val="18"/>
              </w:rPr>
              <w:t xml:space="preserve">As baseline, to avoid PCI collision, F1-terminating IAB-donor can reconfigure PCI for the cell of mobile IAB-DU via </w:t>
            </w:r>
            <w:r>
              <w:rPr>
                <w:rFonts w:ascii="Calibri" w:hAnsi="Calibri" w:cs="Calibri"/>
                <w:b/>
                <w:color w:val="008000"/>
                <w:sz w:val="18"/>
                <w:szCs w:val="18"/>
              </w:rPr>
              <w:lastRenderedPageBreak/>
              <w:t>existing F1AP message.</w:t>
            </w:r>
          </w:p>
          <w:p w14:paraId="7F520B44" w14:textId="77777777" w:rsidR="00EE609C" w:rsidRDefault="00EE609C" w:rsidP="00EE609C">
            <w:pPr>
              <w:widowControl w:val="0"/>
              <w:ind w:left="864" w:hanging="144"/>
              <w:rPr>
                <w:rFonts w:ascii="Calibri" w:hAnsi="Calibri" w:cs="Calibri"/>
                <w:b/>
                <w:color w:val="008000"/>
                <w:sz w:val="18"/>
                <w:szCs w:val="18"/>
              </w:rPr>
            </w:pPr>
            <w:r>
              <w:rPr>
                <w:rFonts w:ascii="Calibri" w:hAnsi="Calibri" w:cs="Calibri"/>
                <w:b/>
                <w:color w:val="008000"/>
                <w:sz w:val="18"/>
                <w:szCs w:val="18"/>
              </w:rPr>
              <w:t>PCI-change on the IAB-node can be supported via handover of connected UEs between cells using old and new PCI, respectively.</w:t>
            </w:r>
          </w:p>
          <w:p w14:paraId="24B58F01" w14:textId="07DD5563" w:rsidR="00CC4FA1" w:rsidRPr="00E854D2" w:rsidRDefault="00CC4FA1" w:rsidP="00551B44">
            <w:pPr>
              <w:pStyle w:val="Agreement"/>
              <w:numPr>
                <w:ilvl w:val="0"/>
                <w:numId w:val="25"/>
              </w:numPr>
              <w:rPr>
                <w:rFonts w:ascii="Times New Roman" w:hAnsi="Times New Roman"/>
                <w:b w:val="0"/>
                <w:bCs/>
                <w:szCs w:val="20"/>
              </w:rPr>
            </w:pPr>
            <w:r>
              <w:rPr>
                <w:rFonts w:ascii="Times New Roman" w:hAnsi="Times New Roman"/>
                <w:b w:val="0"/>
                <w:bCs/>
                <w:szCs w:val="20"/>
              </w:rPr>
              <w:t>W</w:t>
            </w:r>
            <w:r w:rsidRPr="00E854D2">
              <w:rPr>
                <w:rFonts w:ascii="Times New Roman" w:hAnsi="Times New Roman"/>
                <w:b w:val="0"/>
                <w:bCs/>
                <w:szCs w:val="20"/>
              </w:rPr>
              <w:t>hether enhancements to/vs</w:t>
            </w:r>
            <w:r>
              <w:rPr>
                <w:rFonts w:ascii="Times New Roman" w:hAnsi="Times New Roman"/>
                <w:b w:val="0"/>
                <w:bCs/>
                <w:szCs w:val="20"/>
              </w:rPr>
              <w:t>.</w:t>
            </w:r>
            <w:r w:rsidRPr="00E854D2">
              <w:rPr>
                <w:rFonts w:ascii="Times New Roman" w:hAnsi="Times New Roman"/>
                <w:b w:val="0"/>
                <w:bCs/>
                <w:szCs w:val="20"/>
              </w:rPr>
              <w:t xml:space="preserve"> current UE/MT reporting are useful/necessary to improve PCI collision detection. </w:t>
            </w:r>
          </w:p>
          <w:p w14:paraId="4C270EC6" w14:textId="77777777" w:rsidR="00551B44" w:rsidRDefault="00CC4FA1" w:rsidP="00551B44">
            <w:pPr>
              <w:pStyle w:val="Agreement"/>
              <w:numPr>
                <w:ilvl w:val="0"/>
                <w:numId w:val="0"/>
              </w:numPr>
              <w:ind w:left="360" w:hanging="360"/>
              <w:rPr>
                <w:rFonts w:ascii="Times New Roman" w:hAnsi="Times New Roman"/>
                <w:b w:val="0"/>
                <w:bCs/>
                <w:szCs w:val="20"/>
              </w:rPr>
            </w:pPr>
            <w:r w:rsidRPr="00E854D2">
              <w:rPr>
                <w:rFonts w:ascii="Times New Roman" w:hAnsi="Times New Roman"/>
                <w:b w:val="0"/>
                <w:bCs/>
                <w:szCs w:val="20"/>
                <w:u w:val="single"/>
              </w:rPr>
              <w:t>RACH configuration collision</w:t>
            </w:r>
            <w:r w:rsidRPr="00E854D2">
              <w:rPr>
                <w:rFonts w:ascii="Times New Roman" w:hAnsi="Times New Roman"/>
                <w:b w:val="0"/>
                <w:bCs/>
                <w:szCs w:val="20"/>
              </w:rPr>
              <w:t xml:space="preserve">: </w:t>
            </w:r>
          </w:p>
          <w:p w14:paraId="643BD800" w14:textId="3CDB826B" w:rsidR="00CC4FA1" w:rsidRPr="00E854D2" w:rsidRDefault="00CC4FA1" w:rsidP="00551B44">
            <w:pPr>
              <w:pStyle w:val="Agreement"/>
              <w:numPr>
                <w:ilvl w:val="0"/>
                <w:numId w:val="39"/>
              </w:numPr>
              <w:rPr>
                <w:rFonts w:ascii="Times New Roman" w:hAnsi="Times New Roman"/>
                <w:b w:val="0"/>
                <w:bCs/>
                <w:szCs w:val="20"/>
              </w:rPr>
            </w:pPr>
            <w:r>
              <w:rPr>
                <w:rFonts w:ascii="Times New Roman" w:hAnsi="Times New Roman"/>
                <w:b w:val="0"/>
                <w:bCs/>
                <w:szCs w:val="20"/>
              </w:rPr>
              <w:t>D</w:t>
            </w:r>
            <w:r w:rsidRPr="00E854D2">
              <w:rPr>
                <w:rFonts w:ascii="Times New Roman" w:hAnsi="Times New Roman"/>
                <w:b w:val="0"/>
                <w:bCs/>
                <w:szCs w:val="20"/>
              </w:rPr>
              <w:t xml:space="preserve">iscuss whether there is a problem of RACH configuration collision between mobile IAB and stationary network from RAN2 perspective and/or whether RAN2 should ask RAN1 to consider RAN1-related aspects. </w:t>
            </w:r>
          </w:p>
          <w:p w14:paraId="2666E42B" w14:textId="66DA7281" w:rsidR="00CC4FA1" w:rsidRPr="00EC0356" w:rsidRDefault="00CC4FA1" w:rsidP="00CC4FA1">
            <w:pPr>
              <w:spacing w:before="60" w:after="60"/>
              <w:rPr>
                <w:rFonts w:eastAsia="Times New Roman"/>
                <w:b/>
                <w:bCs/>
              </w:rPr>
            </w:pPr>
          </w:p>
          <w:p w14:paraId="2D67CF20" w14:textId="4A31C45B" w:rsidR="00CC4FA1" w:rsidRPr="00522978" w:rsidRDefault="00CC4FA1" w:rsidP="00CC4FA1">
            <w:pPr>
              <w:spacing w:before="60" w:after="60"/>
              <w:rPr>
                <w:rFonts w:eastAsia="Times New Roman"/>
                <w:b/>
                <w:bCs/>
              </w:rPr>
            </w:pPr>
          </w:p>
        </w:tc>
      </w:tr>
      <w:tr w:rsidR="00CC4FA1" w14:paraId="384336C3" w14:textId="77777777" w:rsidTr="00DF08B7">
        <w:tc>
          <w:tcPr>
            <w:tcW w:w="1028" w:type="dxa"/>
            <w:shd w:val="clear" w:color="auto" w:fill="FFD966" w:themeFill="accent4" w:themeFillTint="99"/>
          </w:tcPr>
          <w:p w14:paraId="68C9ABFE" w14:textId="4E631A31" w:rsidR="00CC4FA1" w:rsidRPr="007A5735" w:rsidRDefault="00CC4FA1" w:rsidP="00CC4FA1">
            <w:pPr>
              <w:spacing w:before="60" w:after="60"/>
            </w:pPr>
            <w:r>
              <w:lastRenderedPageBreak/>
              <w:t>RAN3</w:t>
            </w:r>
          </w:p>
        </w:tc>
        <w:tc>
          <w:tcPr>
            <w:tcW w:w="1037" w:type="dxa"/>
            <w:shd w:val="clear" w:color="auto" w:fill="FFD966" w:themeFill="accent4" w:themeFillTint="99"/>
          </w:tcPr>
          <w:p w14:paraId="1BD82058" w14:textId="0AF6B0F2" w:rsidR="00CC4FA1" w:rsidRPr="007A5735" w:rsidRDefault="00CC4FA1" w:rsidP="00CC4FA1">
            <w:pPr>
              <w:spacing w:before="60" w:after="60"/>
            </w:pPr>
            <w:r>
              <w:t>#118</w:t>
            </w:r>
          </w:p>
        </w:tc>
        <w:tc>
          <w:tcPr>
            <w:tcW w:w="1170" w:type="dxa"/>
            <w:shd w:val="clear" w:color="auto" w:fill="FFD966" w:themeFill="accent4" w:themeFillTint="99"/>
          </w:tcPr>
          <w:p w14:paraId="4D5D871E" w14:textId="4D326D5C" w:rsidR="00CC4FA1" w:rsidRPr="007A5735" w:rsidRDefault="00CC4FA1" w:rsidP="00CC4FA1">
            <w:pPr>
              <w:spacing w:before="60" w:after="60"/>
            </w:pPr>
            <w:r w:rsidRPr="00577F28">
              <w:t>Nov 2022</w:t>
            </w:r>
          </w:p>
        </w:tc>
        <w:tc>
          <w:tcPr>
            <w:tcW w:w="1080" w:type="dxa"/>
            <w:shd w:val="clear" w:color="auto" w:fill="FFD966" w:themeFill="accent4" w:themeFillTint="99"/>
          </w:tcPr>
          <w:p w14:paraId="181557C0" w14:textId="13DE12CE" w:rsidR="00CC4FA1" w:rsidRPr="007A5735" w:rsidRDefault="00CC4FA1" w:rsidP="00CC4FA1">
            <w:pPr>
              <w:spacing w:before="60" w:after="60"/>
              <w:jc w:val="center"/>
            </w:pPr>
            <w:r>
              <w:t>1.5</w:t>
            </w:r>
          </w:p>
        </w:tc>
        <w:tc>
          <w:tcPr>
            <w:tcW w:w="5490" w:type="dxa"/>
            <w:shd w:val="clear" w:color="auto" w:fill="FFD966" w:themeFill="accent4" w:themeFillTint="99"/>
          </w:tcPr>
          <w:p w14:paraId="28970BC1" w14:textId="19BA12C5" w:rsidR="00CC4FA1" w:rsidRPr="002B0DD2" w:rsidRDefault="00CC4FA1" w:rsidP="00CC4FA1">
            <w:pPr>
              <w:spacing w:before="60" w:after="60"/>
              <w:rPr>
                <w:rFonts w:eastAsia="Times New Roman"/>
                <w:b/>
                <w:bCs/>
              </w:rPr>
            </w:pPr>
            <w:r w:rsidRPr="002B0DD2">
              <w:rPr>
                <w:rFonts w:eastAsia="Times New Roman"/>
                <w:b/>
                <w:bCs/>
              </w:rPr>
              <w:t xml:space="preserve">AI 13.2: </w:t>
            </w:r>
          </w:p>
          <w:p w14:paraId="45AAA33C" w14:textId="77777777" w:rsidR="00CC4FA1" w:rsidRPr="002B0DD2" w:rsidRDefault="00CC4FA1" w:rsidP="00CC4FA1">
            <w:pPr>
              <w:spacing w:before="60" w:after="60"/>
              <w:rPr>
                <w:rFonts w:eastAsia="Times New Roman"/>
                <w:b/>
                <w:bCs/>
              </w:rPr>
            </w:pPr>
            <w:r w:rsidRPr="002B0DD2">
              <w:rPr>
                <w:rFonts w:eastAsia="Times New Roman"/>
                <w:b/>
                <w:bCs/>
              </w:rPr>
              <w:t>Procedures for migration/topology adaptation to enable IAB-node mobility, including inter-donor migration of the entire mobile IAB-node (full migration)</w:t>
            </w:r>
          </w:p>
          <w:p w14:paraId="2D017729" w14:textId="5131AED6" w:rsidR="001843E7" w:rsidRDefault="00CC4FA1" w:rsidP="008A0727">
            <w:pPr>
              <w:pStyle w:val="Agreement"/>
              <w:numPr>
                <w:ilvl w:val="0"/>
                <w:numId w:val="0"/>
              </w:numPr>
              <w:rPr>
                <w:rFonts w:ascii="Times New Roman" w:hAnsi="Times New Roman"/>
                <w:b w:val="0"/>
              </w:rPr>
            </w:pPr>
            <w:r w:rsidRPr="00C85564">
              <w:rPr>
                <w:rFonts w:ascii="Times New Roman" w:hAnsi="Times New Roman"/>
                <w:b w:val="0"/>
                <w:u w:val="single"/>
              </w:rPr>
              <w:t>IAB-DU migration</w:t>
            </w:r>
            <w:r>
              <w:rPr>
                <w:rFonts w:ascii="Times New Roman" w:hAnsi="Times New Roman"/>
                <w:b w:val="0"/>
              </w:rPr>
              <w:t xml:space="preserve">: </w:t>
            </w:r>
            <w:r w:rsidR="001843E7">
              <w:rPr>
                <w:rFonts w:ascii="Times New Roman" w:hAnsi="Times New Roman"/>
                <w:b w:val="0"/>
              </w:rPr>
              <w:t>Open issues to be addressed:</w:t>
            </w:r>
          </w:p>
          <w:p w14:paraId="6243B60C" w14:textId="1F5A1602" w:rsidR="001843E7" w:rsidRPr="001843E7" w:rsidRDefault="008A0727" w:rsidP="00B87D00">
            <w:pPr>
              <w:pStyle w:val="Agreement"/>
              <w:numPr>
                <w:ilvl w:val="0"/>
                <w:numId w:val="25"/>
              </w:numPr>
              <w:rPr>
                <w:rFonts w:ascii="Times New Roman" w:hAnsi="Times New Roman"/>
                <w:b w:val="0"/>
                <w:szCs w:val="20"/>
              </w:rPr>
            </w:pPr>
            <w:r>
              <w:rPr>
                <w:rFonts w:ascii="Times New Roman" w:hAnsi="Times New Roman"/>
                <w:b w:val="0"/>
              </w:rPr>
              <w:t xml:space="preserve">We agreed that </w:t>
            </w:r>
            <w:r w:rsidR="001843E7">
              <w:rPr>
                <w:rFonts w:ascii="Times New Roman" w:hAnsi="Times New Roman"/>
                <w:b w:val="0"/>
              </w:rPr>
              <w:t>the IAB-DU’s donor (CU1) decides to migrate the IAB-DU. How does it trigger/</w:t>
            </w:r>
            <w:r w:rsidR="00EC7608">
              <w:rPr>
                <w:rFonts w:ascii="Times New Roman" w:hAnsi="Times New Roman"/>
                <w:b w:val="0"/>
              </w:rPr>
              <w:t>initiate</w:t>
            </w:r>
            <w:r w:rsidR="001843E7">
              <w:rPr>
                <w:rFonts w:ascii="Times New Roman" w:hAnsi="Times New Roman"/>
                <w:b w:val="0"/>
              </w:rPr>
              <w:t xml:space="preserve"> the F1AP establishment between target IAB-DU and target IAB-DU’s donor (CU2)?</w:t>
            </w:r>
          </w:p>
          <w:p w14:paraId="200D86B5" w14:textId="5E0AFBA7" w:rsidR="001843E7" w:rsidRPr="001843E7" w:rsidRDefault="001843E7" w:rsidP="00B87D00">
            <w:pPr>
              <w:pStyle w:val="Agreement"/>
              <w:numPr>
                <w:ilvl w:val="0"/>
                <w:numId w:val="25"/>
              </w:numPr>
              <w:rPr>
                <w:rFonts w:ascii="Times New Roman" w:hAnsi="Times New Roman"/>
                <w:b w:val="0"/>
                <w:szCs w:val="20"/>
              </w:rPr>
            </w:pPr>
            <w:r>
              <w:rPr>
                <w:rFonts w:ascii="Times New Roman" w:hAnsi="Times New Roman"/>
                <w:b w:val="0"/>
              </w:rPr>
              <w:t>How does the</w:t>
            </w:r>
            <w:r w:rsidR="008A0727">
              <w:rPr>
                <w:rFonts w:ascii="Times New Roman" w:hAnsi="Times New Roman"/>
                <w:b w:val="0"/>
              </w:rPr>
              <w:t xml:space="preserve"> </w:t>
            </w:r>
            <w:r>
              <w:rPr>
                <w:rFonts w:ascii="Times New Roman" w:hAnsi="Times New Roman"/>
                <w:b w:val="0"/>
              </w:rPr>
              <w:t>CU1 know that F1AP to CU2 has been established so that it can start UE handover?</w:t>
            </w:r>
          </w:p>
          <w:p w14:paraId="6D0964AD" w14:textId="4C6ED9D0" w:rsidR="001843E7" w:rsidRPr="001843E7" w:rsidRDefault="001843E7" w:rsidP="00B87D00">
            <w:pPr>
              <w:pStyle w:val="Agreement"/>
              <w:numPr>
                <w:ilvl w:val="0"/>
                <w:numId w:val="25"/>
              </w:numPr>
              <w:rPr>
                <w:rFonts w:ascii="Times New Roman" w:hAnsi="Times New Roman"/>
                <w:b w:val="0"/>
                <w:szCs w:val="20"/>
              </w:rPr>
            </w:pPr>
            <w:r>
              <w:rPr>
                <w:rFonts w:ascii="Times New Roman" w:hAnsi="Times New Roman"/>
                <w:b w:val="0"/>
              </w:rPr>
              <w:t>How is the CU1 notified about the cell IDs that are served by the logical target IAB-DU?</w:t>
            </w:r>
          </w:p>
          <w:p w14:paraId="2970B6CE" w14:textId="060A30C2" w:rsidR="001843E7" w:rsidRDefault="002B2ACD" w:rsidP="001843E7">
            <w:pPr>
              <w:pStyle w:val="Agreement"/>
              <w:numPr>
                <w:ilvl w:val="0"/>
                <w:numId w:val="0"/>
              </w:numPr>
              <w:rPr>
                <w:rFonts w:ascii="Times New Roman" w:hAnsi="Times New Roman"/>
                <w:b w:val="0"/>
              </w:rPr>
            </w:pPr>
            <w:r>
              <w:rPr>
                <w:rFonts w:ascii="Times New Roman" w:hAnsi="Times New Roman"/>
                <w:b w:val="0"/>
                <w:u w:val="single"/>
              </w:rPr>
              <w:t>Sequence of p</w:t>
            </w:r>
            <w:r w:rsidR="00CC4FA1" w:rsidRPr="00C85564">
              <w:rPr>
                <w:rFonts w:ascii="Times New Roman" w:hAnsi="Times New Roman"/>
                <w:b w:val="0"/>
                <w:u w:val="single"/>
              </w:rPr>
              <w:t>artial migration</w:t>
            </w:r>
            <w:r>
              <w:rPr>
                <w:rFonts w:ascii="Times New Roman" w:hAnsi="Times New Roman"/>
                <w:b w:val="0"/>
                <w:u w:val="single"/>
              </w:rPr>
              <w:t>s</w:t>
            </w:r>
            <w:r w:rsidR="00CC4FA1" w:rsidRPr="00C85564">
              <w:rPr>
                <w:rFonts w:ascii="Times New Roman" w:hAnsi="Times New Roman"/>
                <w:b w:val="0"/>
                <w:u w:val="single"/>
              </w:rPr>
              <w:t>:</w:t>
            </w:r>
            <w:r w:rsidR="00CC4FA1">
              <w:rPr>
                <w:rFonts w:ascii="Times New Roman" w:hAnsi="Times New Roman"/>
                <w:b w:val="0"/>
              </w:rPr>
              <w:t xml:space="preserve"> </w:t>
            </w:r>
            <w:r w:rsidR="001843E7">
              <w:rPr>
                <w:rFonts w:ascii="Times New Roman" w:hAnsi="Times New Roman"/>
                <w:b w:val="0"/>
              </w:rPr>
              <w:t>Open issues to be addressed:</w:t>
            </w:r>
          </w:p>
          <w:p w14:paraId="1558B920" w14:textId="28984C57" w:rsidR="00CC4FA1" w:rsidRDefault="001843E7" w:rsidP="00B87D00">
            <w:pPr>
              <w:pStyle w:val="Agreement"/>
              <w:numPr>
                <w:ilvl w:val="0"/>
                <w:numId w:val="25"/>
              </w:numPr>
              <w:rPr>
                <w:rFonts w:ascii="Times New Roman" w:hAnsi="Times New Roman"/>
                <w:b w:val="0"/>
              </w:rPr>
            </w:pPr>
            <w:r>
              <w:rPr>
                <w:rFonts w:ascii="Times New Roman" w:hAnsi="Times New Roman"/>
                <w:b w:val="0"/>
              </w:rPr>
              <w:t xml:space="preserve">Which donor </w:t>
            </w:r>
            <w:r w:rsidR="00277416">
              <w:rPr>
                <w:rFonts w:ascii="Times New Roman" w:hAnsi="Times New Roman"/>
                <w:b w:val="0"/>
              </w:rPr>
              <w:t>of the</w:t>
            </w:r>
            <w:r>
              <w:rPr>
                <w:rFonts w:ascii="Times New Roman" w:hAnsi="Times New Roman"/>
                <w:b w:val="0"/>
              </w:rPr>
              <w:t xml:space="preserve"> IAB-MTs source or target donor provides information to the IAB-DU’s donor </w:t>
            </w:r>
            <w:r w:rsidR="00277416">
              <w:rPr>
                <w:rFonts w:ascii="Times New Roman" w:hAnsi="Times New Roman"/>
                <w:b w:val="0"/>
              </w:rPr>
              <w:t>on the IAB-MT’s migration? Are we fine with the current WA?</w:t>
            </w:r>
            <w:r>
              <w:rPr>
                <w:rFonts w:ascii="Times New Roman" w:hAnsi="Times New Roman"/>
                <w:b w:val="0"/>
              </w:rPr>
              <w:t xml:space="preserve"> </w:t>
            </w:r>
          </w:p>
          <w:p w14:paraId="0CA0B13C" w14:textId="0CAFF71D" w:rsidR="00277416" w:rsidRPr="002B2ACD" w:rsidRDefault="002B2ACD" w:rsidP="00B87D00">
            <w:pPr>
              <w:pStyle w:val="Doc-text2"/>
              <w:numPr>
                <w:ilvl w:val="0"/>
                <w:numId w:val="25"/>
              </w:numPr>
              <w:rPr>
                <w:bCs/>
              </w:rPr>
            </w:pPr>
            <w:r w:rsidRPr="002B2ACD">
              <w:rPr>
                <w:rFonts w:ascii="Times New Roman" w:hAnsi="Times New Roman"/>
                <w:bCs/>
              </w:rPr>
              <w:t xml:space="preserve">How </w:t>
            </w:r>
            <w:r w:rsidR="001A6D2D">
              <w:rPr>
                <w:rFonts w:ascii="Times New Roman" w:hAnsi="Times New Roman"/>
                <w:bCs/>
              </w:rPr>
              <w:t>to manage</w:t>
            </w:r>
            <w:r w:rsidRPr="002B2ACD">
              <w:rPr>
                <w:rFonts w:ascii="Times New Roman" w:hAnsi="Times New Roman"/>
                <w:bCs/>
              </w:rPr>
              <w:t xml:space="preserve"> the IAB-MT’s ID contained in this information?</w:t>
            </w:r>
          </w:p>
          <w:p w14:paraId="44D49442" w14:textId="52F51BF5" w:rsidR="002B2ACD" w:rsidRPr="002B2ACD" w:rsidRDefault="002B2ACD" w:rsidP="00B87D00">
            <w:pPr>
              <w:pStyle w:val="Agreement"/>
              <w:numPr>
                <w:ilvl w:val="0"/>
                <w:numId w:val="25"/>
              </w:numPr>
              <w:rPr>
                <w:rFonts w:ascii="Times New Roman" w:hAnsi="Times New Roman"/>
                <w:b w:val="0"/>
              </w:rPr>
            </w:pPr>
            <w:r>
              <w:rPr>
                <w:rFonts w:ascii="Times New Roman" w:hAnsi="Times New Roman"/>
                <w:b w:val="0"/>
              </w:rPr>
              <w:t xml:space="preserve">Is it necessary that the IP address of the IAB-MT’s target donor is included in this information?  </w:t>
            </w:r>
          </w:p>
          <w:p w14:paraId="645FFFD9" w14:textId="1944BBEC" w:rsidR="00CC4FA1" w:rsidRDefault="00685E7C" w:rsidP="00685E7C">
            <w:pPr>
              <w:pStyle w:val="Agreement"/>
              <w:numPr>
                <w:ilvl w:val="0"/>
                <w:numId w:val="0"/>
              </w:numPr>
              <w:rPr>
                <w:rFonts w:ascii="Times New Roman" w:hAnsi="Times New Roman"/>
                <w:b w:val="0"/>
              </w:rPr>
            </w:pPr>
            <w:r>
              <w:rPr>
                <w:rFonts w:ascii="Times New Roman" w:hAnsi="Times New Roman"/>
                <w:b w:val="0"/>
                <w:u w:val="single"/>
              </w:rPr>
              <w:t>IAB mobility over NGAP</w:t>
            </w:r>
            <w:r w:rsidR="00CC4FA1">
              <w:rPr>
                <w:rFonts w:ascii="Times New Roman" w:hAnsi="Times New Roman"/>
                <w:b w:val="0"/>
              </w:rPr>
              <w:t xml:space="preserve">: </w:t>
            </w:r>
            <w:r>
              <w:rPr>
                <w:rFonts w:ascii="Times New Roman" w:hAnsi="Times New Roman"/>
                <w:b w:val="0"/>
              </w:rPr>
              <w:t xml:space="preserve">For this discussion, we assume that </w:t>
            </w:r>
            <w:proofErr w:type="spellStart"/>
            <w:r>
              <w:rPr>
                <w:rFonts w:ascii="Times New Roman" w:hAnsi="Times New Roman"/>
                <w:b w:val="0"/>
              </w:rPr>
              <w:t>Xn</w:t>
            </w:r>
            <w:proofErr w:type="spellEnd"/>
            <w:r>
              <w:rPr>
                <w:rFonts w:ascii="Times New Roman" w:hAnsi="Times New Roman"/>
                <w:b w:val="0"/>
              </w:rPr>
              <w:t xml:space="preserve"> and inter-donor IP connectivity is not available. Open issues to be addressed:</w:t>
            </w:r>
          </w:p>
          <w:p w14:paraId="60ECE2FB" w14:textId="6618B9CB" w:rsidR="006460AB" w:rsidRDefault="00685E7C" w:rsidP="00B87D00">
            <w:pPr>
              <w:pStyle w:val="Agreement"/>
              <w:numPr>
                <w:ilvl w:val="0"/>
                <w:numId w:val="25"/>
              </w:numPr>
              <w:rPr>
                <w:rFonts w:ascii="Times New Roman" w:hAnsi="Times New Roman"/>
                <w:b w:val="0"/>
              </w:rPr>
            </w:pPr>
            <w:r>
              <w:rPr>
                <w:rFonts w:ascii="Times New Roman" w:hAnsi="Times New Roman"/>
                <w:b w:val="0"/>
              </w:rPr>
              <w:t xml:space="preserve">Which of partial migration, DU migration, full migration can be </w:t>
            </w:r>
            <w:r w:rsidR="008541B8">
              <w:rPr>
                <w:rFonts w:ascii="Times New Roman" w:hAnsi="Times New Roman"/>
                <w:b w:val="0"/>
              </w:rPr>
              <w:t>supported via NGAP</w:t>
            </w:r>
            <w:r>
              <w:rPr>
                <w:rFonts w:ascii="Times New Roman" w:hAnsi="Times New Roman"/>
                <w:b w:val="0"/>
              </w:rPr>
              <w:t xml:space="preserve">? </w:t>
            </w:r>
          </w:p>
          <w:p w14:paraId="0BA91D7C" w14:textId="1AE23A59" w:rsidR="00685E7C" w:rsidRDefault="00685E7C" w:rsidP="00B87D00">
            <w:pPr>
              <w:pStyle w:val="Agreement"/>
              <w:numPr>
                <w:ilvl w:val="0"/>
                <w:numId w:val="25"/>
              </w:numPr>
              <w:rPr>
                <w:rFonts w:ascii="Times New Roman" w:hAnsi="Times New Roman"/>
                <w:b w:val="0"/>
              </w:rPr>
            </w:pPr>
            <w:r>
              <w:rPr>
                <w:rFonts w:ascii="Times New Roman" w:hAnsi="Times New Roman"/>
                <w:b w:val="0"/>
              </w:rPr>
              <w:t xml:space="preserve">Any constraints compared to scenarios where </w:t>
            </w:r>
            <w:proofErr w:type="spellStart"/>
            <w:r>
              <w:rPr>
                <w:rFonts w:ascii="Times New Roman" w:hAnsi="Times New Roman"/>
                <w:b w:val="0"/>
              </w:rPr>
              <w:t>Xn</w:t>
            </w:r>
            <w:proofErr w:type="spellEnd"/>
            <w:r>
              <w:rPr>
                <w:rFonts w:ascii="Times New Roman" w:hAnsi="Times New Roman"/>
                <w:b w:val="0"/>
              </w:rPr>
              <w:t>/inter-donor IP connectivity is available?</w:t>
            </w:r>
          </w:p>
          <w:p w14:paraId="73E534AE" w14:textId="65B5AFC8" w:rsidR="00F34325" w:rsidRPr="00F34325" w:rsidRDefault="00F34325" w:rsidP="00F34325">
            <w:pPr>
              <w:pStyle w:val="Agreement"/>
              <w:numPr>
                <w:ilvl w:val="0"/>
                <w:numId w:val="25"/>
              </w:numPr>
              <w:rPr>
                <w:rFonts w:ascii="Times New Roman" w:hAnsi="Times New Roman"/>
                <w:b w:val="0"/>
              </w:rPr>
            </w:pPr>
            <w:r>
              <w:rPr>
                <w:rFonts w:ascii="Times New Roman" w:hAnsi="Times New Roman"/>
                <w:b w:val="0"/>
              </w:rPr>
              <w:t>What enhancements would be needed?</w:t>
            </w:r>
          </w:p>
          <w:p w14:paraId="7E5D9259" w14:textId="77777777" w:rsidR="00CC4FA1" w:rsidRPr="002B0DD2" w:rsidRDefault="00CC4FA1" w:rsidP="00CC4FA1">
            <w:pPr>
              <w:spacing w:before="60" w:after="60"/>
              <w:rPr>
                <w:rFonts w:eastAsia="Times New Roman"/>
                <w:b/>
                <w:bCs/>
              </w:rPr>
            </w:pPr>
          </w:p>
          <w:p w14:paraId="215C77B2" w14:textId="77777777" w:rsidR="00CC4FA1" w:rsidRPr="002B0DD2" w:rsidRDefault="00CC4FA1" w:rsidP="00CC4FA1">
            <w:pPr>
              <w:spacing w:before="60" w:after="60"/>
              <w:rPr>
                <w:rFonts w:eastAsia="Times New Roman"/>
                <w:b/>
                <w:bCs/>
              </w:rPr>
            </w:pPr>
            <w:r w:rsidRPr="002B0DD2">
              <w:rPr>
                <w:rFonts w:eastAsia="Times New Roman"/>
                <w:b/>
                <w:bCs/>
              </w:rPr>
              <w:t xml:space="preserve">AI 13.3: </w:t>
            </w:r>
          </w:p>
          <w:p w14:paraId="7368BA75" w14:textId="77777777" w:rsidR="00CC4FA1" w:rsidRPr="002B0DD2" w:rsidRDefault="00CC4FA1" w:rsidP="00CC4FA1">
            <w:pPr>
              <w:spacing w:before="60" w:after="60"/>
              <w:rPr>
                <w:rFonts w:eastAsia="Times New Roman"/>
                <w:b/>
                <w:bCs/>
              </w:rPr>
            </w:pPr>
            <w:r w:rsidRPr="002B0DD2">
              <w:rPr>
                <w:rFonts w:eastAsia="Times New Roman"/>
                <w:b/>
                <w:bCs/>
              </w:rPr>
              <w:t xml:space="preserve">Enhancements for the mobility of an IAB-node together with </w:t>
            </w:r>
            <w:proofErr w:type="gramStart"/>
            <w:r w:rsidRPr="002B0DD2">
              <w:rPr>
                <w:rFonts w:eastAsia="Times New Roman"/>
                <w:b/>
                <w:bCs/>
              </w:rPr>
              <w:t>its</w:t>
            </w:r>
            <w:proofErr w:type="gramEnd"/>
            <w:r w:rsidRPr="002B0DD2">
              <w:rPr>
                <w:rFonts w:eastAsia="Times New Roman"/>
                <w:b/>
                <w:bCs/>
              </w:rPr>
              <w:t xml:space="preserve"> served UEs, including aspects related to group mobility.</w:t>
            </w:r>
          </w:p>
          <w:p w14:paraId="13C60FB2" w14:textId="77777777" w:rsidR="00CC4FA1" w:rsidRPr="002B0DD2" w:rsidRDefault="00CC4FA1" w:rsidP="00CC4FA1">
            <w:pPr>
              <w:spacing w:before="60" w:after="60"/>
              <w:rPr>
                <w:rFonts w:eastAsia="Times New Roman"/>
                <w:b/>
                <w:bCs/>
              </w:rPr>
            </w:pPr>
          </w:p>
          <w:p w14:paraId="6997CB8B" w14:textId="658B66E7" w:rsidR="00B87D00" w:rsidRDefault="00B87D00" w:rsidP="00B87D00">
            <w:pPr>
              <w:pStyle w:val="Agreement"/>
              <w:numPr>
                <w:ilvl w:val="0"/>
                <w:numId w:val="0"/>
              </w:numPr>
              <w:rPr>
                <w:rFonts w:ascii="Times New Roman" w:hAnsi="Times New Roman"/>
                <w:b w:val="0"/>
              </w:rPr>
            </w:pPr>
            <w:r w:rsidRPr="00C85564">
              <w:rPr>
                <w:rFonts w:ascii="Times New Roman" w:hAnsi="Times New Roman"/>
                <w:b w:val="0"/>
                <w:u w:val="single"/>
              </w:rPr>
              <w:t>Configuration optimizations</w:t>
            </w:r>
            <w:r>
              <w:rPr>
                <w:rFonts w:ascii="Times New Roman" w:hAnsi="Times New Roman"/>
                <w:b w:val="0"/>
              </w:rPr>
              <w:t>: Open issues:</w:t>
            </w:r>
          </w:p>
          <w:p w14:paraId="7F687F8A" w14:textId="7D4499E9" w:rsidR="00B87D00" w:rsidRDefault="00B87D00" w:rsidP="00B87D00">
            <w:pPr>
              <w:pStyle w:val="Agreement"/>
              <w:numPr>
                <w:ilvl w:val="0"/>
                <w:numId w:val="25"/>
              </w:numPr>
              <w:rPr>
                <w:rFonts w:ascii="Times New Roman" w:hAnsi="Times New Roman"/>
                <w:b w:val="0"/>
              </w:rPr>
            </w:pPr>
            <w:r>
              <w:rPr>
                <w:rFonts w:ascii="Times New Roman" w:hAnsi="Times New Roman"/>
                <w:b w:val="0"/>
              </w:rPr>
              <w:t xml:space="preserve">Discuss whether and which information can be shared between the logical DUs? How does the target DU’s </w:t>
            </w:r>
            <w:r>
              <w:rPr>
                <w:rFonts w:ascii="Times New Roman" w:hAnsi="Times New Roman"/>
                <w:b w:val="0"/>
              </w:rPr>
              <w:lastRenderedPageBreak/>
              <w:t>donor know about the target DU’s configuration copied from the source DU?</w:t>
            </w:r>
          </w:p>
          <w:p w14:paraId="4BD18338" w14:textId="77777777" w:rsidR="00AF373D" w:rsidRPr="00AF373D" w:rsidRDefault="00AF373D" w:rsidP="00AF373D">
            <w:pPr>
              <w:pStyle w:val="Doc-text2"/>
            </w:pPr>
          </w:p>
          <w:p w14:paraId="17424A94" w14:textId="411928F2" w:rsidR="00AF373D" w:rsidRPr="00AF373D" w:rsidRDefault="00AF373D" w:rsidP="00AF373D">
            <w:pPr>
              <w:pStyle w:val="Doc-text2"/>
              <w:ind w:left="363"/>
              <w:rPr>
                <w:rFonts w:ascii="Times New Roman" w:hAnsi="Times New Roman"/>
                <w:u w:val="single"/>
              </w:rPr>
            </w:pPr>
            <w:r w:rsidRPr="00AF373D">
              <w:rPr>
                <w:rFonts w:ascii="Times New Roman" w:hAnsi="Times New Roman"/>
                <w:u w:val="single"/>
              </w:rPr>
              <w:t>UE handover to target mobile IAB-node:</w:t>
            </w:r>
          </w:p>
          <w:p w14:paraId="4280FDDC" w14:textId="7956425D" w:rsidR="00B87D00" w:rsidRDefault="00B87D00" w:rsidP="00B87D00">
            <w:pPr>
              <w:pStyle w:val="Agreement"/>
              <w:numPr>
                <w:ilvl w:val="0"/>
                <w:numId w:val="25"/>
              </w:numPr>
              <w:rPr>
                <w:rFonts w:ascii="Times New Roman" w:hAnsi="Times New Roman"/>
                <w:b w:val="0"/>
              </w:rPr>
            </w:pPr>
            <w:r>
              <w:rPr>
                <w:rFonts w:ascii="Times New Roman" w:hAnsi="Times New Roman"/>
                <w:b w:val="0"/>
              </w:rPr>
              <w:t>Discuss whether the source CU of a UE should know that the target cell considered for UE handover belongs to a mobile IAB-node.</w:t>
            </w:r>
          </w:p>
          <w:p w14:paraId="7D3CDB86" w14:textId="22BE99B2" w:rsidR="00AF373D" w:rsidRDefault="00AF373D" w:rsidP="00AF373D">
            <w:pPr>
              <w:pStyle w:val="Doc-text2"/>
            </w:pPr>
          </w:p>
          <w:p w14:paraId="6773FFC0" w14:textId="1E6455FA" w:rsidR="00885EAC" w:rsidRDefault="00CC4FA1" w:rsidP="00885EAC">
            <w:pPr>
              <w:pStyle w:val="Agreement"/>
              <w:numPr>
                <w:ilvl w:val="0"/>
                <w:numId w:val="0"/>
              </w:numPr>
              <w:rPr>
                <w:rFonts w:ascii="Times New Roman" w:hAnsi="Times New Roman"/>
                <w:b w:val="0"/>
              </w:rPr>
            </w:pPr>
            <w:r w:rsidRPr="00FC5469">
              <w:rPr>
                <w:rFonts w:ascii="Times New Roman" w:hAnsi="Times New Roman"/>
                <w:b w:val="0"/>
                <w:u w:val="single"/>
              </w:rPr>
              <w:t>Group mobility enhancement</w:t>
            </w:r>
            <w:r>
              <w:rPr>
                <w:rFonts w:ascii="Times New Roman" w:hAnsi="Times New Roman"/>
                <w:b w:val="0"/>
              </w:rPr>
              <w:t xml:space="preserve">: </w:t>
            </w:r>
            <w:r w:rsidR="00885EAC">
              <w:rPr>
                <w:rFonts w:ascii="Times New Roman" w:hAnsi="Times New Roman"/>
                <w:b w:val="0"/>
              </w:rPr>
              <w:t xml:space="preserve">RAN3 decided to wait with his topic after baseline procedures for DU migration have been established. </w:t>
            </w:r>
          </w:p>
          <w:p w14:paraId="0A431557" w14:textId="77777777" w:rsidR="00453994" w:rsidRPr="00453994" w:rsidRDefault="00453994" w:rsidP="00453994">
            <w:pPr>
              <w:pStyle w:val="Doc-text2"/>
            </w:pPr>
          </w:p>
          <w:p w14:paraId="16DC89C8" w14:textId="77777777" w:rsidR="00885EAC" w:rsidRDefault="00CC4FA1" w:rsidP="00885EAC">
            <w:pPr>
              <w:pStyle w:val="Agreement"/>
              <w:numPr>
                <w:ilvl w:val="0"/>
                <w:numId w:val="0"/>
              </w:numPr>
              <w:rPr>
                <w:rFonts w:ascii="Times New Roman" w:hAnsi="Times New Roman"/>
                <w:b w:val="0"/>
              </w:rPr>
            </w:pPr>
            <w:r>
              <w:rPr>
                <w:rFonts w:ascii="Times New Roman" w:hAnsi="Times New Roman"/>
                <w:b w:val="0"/>
                <w:u w:val="single"/>
              </w:rPr>
              <w:t>Location info</w:t>
            </w:r>
            <w:r>
              <w:rPr>
                <w:rFonts w:ascii="Times New Roman" w:hAnsi="Times New Roman"/>
                <w:b w:val="0"/>
              </w:rPr>
              <w:t xml:space="preserve">: </w:t>
            </w:r>
            <w:r w:rsidRPr="006144C8">
              <w:rPr>
                <w:rFonts w:ascii="Times New Roman" w:hAnsi="Times New Roman"/>
                <w:b w:val="0"/>
              </w:rPr>
              <w:t>TAC/RANAC broadcast</w:t>
            </w:r>
            <w:r w:rsidR="00885EAC">
              <w:rPr>
                <w:rFonts w:ascii="Times New Roman" w:hAnsi="Times New Roman"/>
                <w:b w:val="0"/>
              </w:rPr>
              <w:t xml:space="preserve"> by IAB-node:</w:t>
            </w:r>
          </w:p>
          <w:p w14:paraId="5DBF9D0F" w14:textId="77777777" w:rsidR="00885EAC" w:rsidRDefault="00885EAC" w:rsidP="00885EAC">
            <w:pPr>
              <w:pStyle w:val="Agreement"/>
              <w:numPr>
                <w:ilvl w:val="0"/>
                <w:numId w:val="0"/>
              </w:numPr>
              <w:ind w:left="360" w:hanging="360"/>
              <w:rPr>
                <w:rFonts w:ascii="Times New Roman" w:hAnsi="Times New Roman"/>
                <w:b w:val="0"/>
              </w:rPr>
            </w:pPr>
            <w:r>
              <w:rPr>
                <w:rFonts w:ascii="Times New Roman" w:hAnsi="Times New Roman"/>
                <w:b w:val="0"/>
              </w:rPr>
              <w:t xml:space="preserve">Option 1 (changed to follow surrounding network): </w:t>
            </w:r>
          </w:p>
          <w:p w14:paraId="0147CA19" w14:textId="769414D3" w:rsidR="00885EAC" w:rsidRDefault="00885EAC" w:rsidP="00885EAC">
            <w:pPr>
              <w:pStyle w:val="Agreement"/>
              <w:numPr>
                <w:ilvl w:val="0"/>
                <w:numId w:val="25"/>
              </w:numPr>
              <w:rPr>
                <w:rFonts w:ascii="Times New Roman" w:hAnsi="Times New Roman"/>
                <w:b w:val="0"/>
              </w:rPr>
            </w:pPr>
            <w:r>
              <w:rPr>
                <w:rFonts w:ascii="Times New Roman" w:hAnsi="Times New Roman"/>
                <w:b w:val="0"/>
              </w:rPr>
              <w:t>TAC/RANAC is usually OAM-configured. Discuss how the values can be dynamically changed to reflect the physical location of the IAB-node</w:t>
            </w:r>
            <w:r w:rsidR="00453994">
              <w:rPr>
                <w:rFonts w:ascii="Times New Roman" w:hAnsi="Times New Roman"/>
                <w:b w:val="0"/>
              </w:rPr>
              <w:t>. How is this done if IAB-node and CU are configured by separate OAMs (which is the baseline scenario)?</w:t>
            </w:r>
          </w:p>
          <w:p w14:paraId="411FC90B" w14:textId="6FCE80C1" w:rsidR="00885EAC" w:rsidRDefault="00885EAC" w:rsidP="00885EAC">
            <w:pPr>
              <w:pStyle w:val="Agreement"/>
              <w:numPr>
                <w:ilvl w:val="0"/>
                <w:numId w:val="25"/>
              </w:numPr>
              <w:rPr>
                <w:rFonts w:ascii="Times New Roman" w:hAnsi="Times New Roman"/>
                <w:b w:val="0"/>
              </w:rPr>
            </w:pPr>
            <w:r>
              <w:rPr>
                <w:rFonts w:ascii="Times New Roman" w:hAnsi="Times New Roman"/>
                <w:b w:val="0"/>
              </w:rPr>
              <w:t xml:space="preserve">How critical is the </w:t>
            </w:r>
            <w:proofErr w:type="spellStart"/>
            <w:r>
              <w:rPr>
                <w:rFonts w:ascii="Times New Roman" w:hAnsi="Times New Roman"/>
                <w:b w:val="0"/>
              </w:rPr>
              <w:t>signaling</w:t>
            </w:r>
            <w:proofErr w:type="spellEnd"/>
            <w:r>
              <w:rPr>
                <w:rFonts w:ascii="Times New Roman" w:hAnsi="Times New Roman"/>
                <w:b w:val="0"/>
              </w:rPr>
              <w:t xml:space="preserve"> load </w:t>
            </w:r>
            <w:r w:rsidR="00453994">
              <w:rPr>
                <w:rFonts w:ascii="Times New Roman" w:hAnsi="Times New Roman"/>
                <w:b w:val="0"/>
              </w:rPr>
              <w:t>when</w:t>
            </w:r>
            <w:r>
              <w:rPr>
                <w:rFonts w:ascii="Times New Roman" w:hAnsi="Times New Roman"/>
                <w:b w:val="0"/>
              </w:rPr>
              <w:t xml:space="preserve"> idle/inactive UEs simultaneously perform</w:t>
            </w:r>
            <w:r w:rsidR="00453994">
              <w:rPr>
                <w:rFonts w:ascii="Times New Roman" w:hAnsi="Times New Roman"/>
                <w:b w:val="0"/>
              </w:rPr>
              <w:t xml:space="preserve"> </w:t>
            </w:r>
            <w:r>
              <w:rPr>
                <w:rFonts w:ascii="Times New Roman" w:hAnsi="Times New Roman"/>
                <w:b w:val="0"/>
              </w:rPr>
              <w:t>location update</w:t>
            </w:r>
            <w:r w:rsidR="00453994">
              <w:rPr>
                <w:rFonts w:ascii="Times New Roman" w:hAnsi="Times New Roman"/>
                <w:b w:val="0"/>
              </w:rPr>
              <w:t xml:space="preserve"> after TAC/RANAC change</w:t>
            </w:r>
            <w:r>
              <w:rPr>
                <w:rFonts w:ascii="Times New Roman" w:hAnsi="Times New Roman"/>
                <w:b w:val="0"/>
              </w:rPr>
              <w:t>?</w:t>
            </w:r>
          </w:p>
          <w:p w14:paraId="23DB1C29" w14:textId="204DBF3D" w:rsidR="00885EAC" w:rsidRPr="00453994" w:rsidRDefault="00453994" w:rsidP="00453994">
            <w:pPr>
              <w:pStyle w:val="Agreement"/>
              <w:numPr>
                <w:ilvl w:val="0"/>
                <w:numId w:val="25"/>
              </w:numPr>
              <w:rPr>
                <w:rFonts w:ascii="Times New Roman" w:hAnsi="Times New Roman"/>
                <w:b w:val="0"/>
              </w:rPr>
            </w:pPr>
            <w:r>
              <w:rPr>
                <w:rFonts w:ascii="Times New Roman" w:hAnsi="Times New Roman"/>
                <w:b w:val="0"/>
              </w:rPr>
              <w:t xml:space="preserve">Identify the issues that are in </w:t>
            </w:r>
            <w:r w:rsidR="00885EAC" w:rsidRPr="00453994">
              <w:rPr>
                <w:rFonts w:ascii="Times New Roman" w:hAnsi="Times New Roman"/>
                <w:b w:val="0"/>
              </w:rPr>
              <w:t>RAN2 and</w:t>
            </w:r>
            <w:r w:rsidR="008526B5" w:rsidRPr="00453994">
              <w:rPr>
                <w:rFonts w:ascii="Times New Roman" w:hAnsi="Times New Roman"/>
                <w:b w:val="0"/>
              </w:rPr>
              <w:t>/</w:t>
            </w:r>
            <w:r w:rsidR="00885EAC" w:rsidRPr="00453994">
              <w:rPr>
                <w:rFonts w:ascii="Times New Roman" w:hAnsi="Times New Roman"/>
                <w:b w:val="0"/>
              </w:rPr>
              <w:t>or SA2</w:t>
            </w:r>
            <w:r w:rsidR="008526B5" w:rsidRPr="00453994">
              <w:rPr>
                <w:rFonts w:ascii="Times New Roman" w:hAnsi="Times New Roman"/>
                <w:b w:val="0"/>
              </w:rPr>
              <w:t xml:space="preserve"> scope?</w:t>
            </w:r>
            <w:r w:rsidR="00885EAC" w:rsidRPr="00453994">
              <w:rPr>
                <w:rFonts w:ascii="Times New Roman" w:hAnsi="Times New Roman"/>
                <w:b w:val="0"/>
              </w:rPr>
              <w:t xml:space="preserve"> </w:t>
            </w:r>
          </w:p>
          <w:p w14:paraId="44E27964" w14:textId="77777777" w:rsidR="00885EAC" w:rsidRPr="00885EAC" w:rsidRDefault="00885EAC" w:rsidP="00885EAC">
            <w:pPr>
              <w:pStyle w:val="Doc-text2"/>
            </w:pPr>
          </w:p>
          <w:p w14:paraId="02942E02" w14:textId="0038F5B2" w:rsidR="008526B5" w:rsidRDefault="008526B5" w:rsidP="008526B5">
            <w:pPr>
              <w:pStyle w:val="Agreement"/>
              <w:numPr>
                <w:ilvl w:val="0"/>
                <w:numId w:val="0"/>
              </w:numPr>
              <w:ind w:left="360" w:hanging="360"/>
              <w:rPr>
                <w:rFonts w:ascii="Times New Roman" w:hAnsi="Times New Roman"/>
                <w:b w:val="0"/>
              </w:rPr>
            </w:pPr>
            <w:r>
              <w:rPr>
                <w:rFonts w:ascii="Times New Roman" w:hAnsi="Times New Roman"/>
                <w:b w:val="0"/>
              </w:rPr>
              <w:t xml:space="preserve">Option 2 (static): </w:t>
            </w:r>
          </w:p>
          <w:p w14:paraId="53340B07" w14:textId="41B7DD31" w:rsidR="008526B5" w:rsidRDefault="008526B5" w:rsidP="008526B5">
            <w:pPr>
              <w:pStyle w:val="Agreement"/>
              <w:numPr>
                <w:ilvl w:val="0"/>
                <w:numId w:val="25"/>
              </w:numPr>
              <w:rPr>
                <w:rFonts w:ascii="Times New Roman" w:hAnsi="Times New Roman"/>
                <w:b w:val="0"/>
              </w:rPr>
            </w:pPr>
            <w:r>
              <w:rPr>
                <w:rFonts w:ascii="Times New Roman" w:hAnsi="Times New Roman"/>
                <w:b w:val="0"/>
              </w:rPr>
              <w:t>How is the UE’s AMF updated with the UE’s current cell when the IAB-node moves to a new TAC?</w:t>
            </w:r>
          </w:p>
          <w:p w14:paraId="0FB83CF2" w14:textId="77777777" w:rsidR="008526B5" w:rsidRDefault="008526B5" w:rsidP="008526B5">
            <w:pPr>
              <w:pStyle w:val="Agreement"/>
              <w:numPr>
                <w:ilvl w:val="0"/>
                <w:numId w:val="25"/>
              </w:numPr>
              <w:rPr>
                <w:rFonts w:ascii="Times New Roman" w:hAnsi="Times New Roman"/>
                <w:b w:val="0"/>
              </w:rPr>
            </w:pPr>
            <w:r>
              <w:rPr>
                <w:rFonts w:ascii="Times New Roman" w:hAnsi="Times New Roman"/>
                <w:b w:val="0"/>
              </w:rPr>
              <w:t>How does the CU know the AMFs to be updated for all idle/inactive UEs camping on the IAB-node’s cell?</w:t>
            </w:r>
          </w:p>
          <w:p w14:paraId="09B5A2B9" w14:textId="33A3FE10" w:rsidR="008526B5" w:rsidRDefault="008526B5" w:rsidP="008526B5">
            <w:pPr>
              <w:pStyle w:val="Agreement"/>
              <w:numPr>
                <w:ilvl w:val="0"/>
                <w:numId w:val="25"/>
              </w:numPr>
              <w:rPr>
                <w:rFonts w:ascii="Times New Roman" w:hAnsi="Times New Roman"/>
                <w:b w:val="0"/>
              </w:rPr>
            </w:pPr>
            <w:r>
              <w:rPr>
                <w:rFonts w:ascii="Times New Roman" w:hAnsi="Times New Roman"/>
                <w:b w:val="0"/>
              </w:rPr>
              <w:t xml:space="preserve">What needs to be done when the IAB-node moves beyond the coverage area of the UE’s AMF? </w:t>
            </w:r>
          </w:p>
          <w:p w14:paraId="124D8B20" w14:textId="3D318F46" w:rsidR="008526B5" w:rsidRPr="00453994" w:rsidRDefault="008526B5" w:rsidP="00453994">
            <w:pPr>
              <w:pStyle w:val="Agreement"/>
              <w:numPr>
                <w:ilvl w:val="0"/>
                <w:numId w:val="25"/>
              </w:numPr>
              <w:rPr>
                <w:rFonts w:ascii="Times New Roman" w:hAnsi="Times New Roman"/>
                <w:b w:val="0"/>
              </w:rPr>
            </w:pPr>
            <w:r w:rsidRPr="00453994">
              <w:rPr>
                <w:rFonts w:ascii="Times New Roman" w:hAnsi="Times New Roman"/>
                <w:b w:val="0"/>
              </w:rPr>
              <w:t xml:space="preserve">Which of these issues can be addressed by RAN3 (e.g., because they (only) affect NGAP)? </w:t>
            </w:r>
          </w:p>
          <w:p w14:paraId="31523750" w14:textId="31716155" w:rsidR="008526B5" w:rsidRPr="00453994" w:rsidRDefault="008526B5" w:rsidP="00453994">
            <w:pPr>
              <w:pStyle w:val="Agreement"/>
              <w:numPr>
                <w:ilvl w:val="0"/>
                <w:numId w:val="25"/>
              </w:numPr>
              <w:rPr>
                <w:rFonts w:ascii="Times New Roman" w:hAnsi="Times New Roman"/>
                <w:b w:val="0"/>
              </w:rPr>
            </w:pPr>
            <w:r w:rsidRPr="00453994">
              <w:rPr>
                <w:rFonts w:ascii="Times New Roman" w:hAnsi="Times New Roman"/>
                <w:b w:val="0"/>
              </w:rPr>
              <w:t xml:space="preserve">What issues are within RAN2 and/or SA2 scope? </w:t>
            </w:r>
          </w:p>
          <w:p w14:paraId="3ABF540D" w14:textId="77777777" w:rsidR="00CC4FA1" w:rsidRPr="002B0DD2" w:rsidRDefault="00CC4FA1" w:rsidP="00CC4FA1">
            <w:pPr>
              <w:spacing w:before="60" w:after="60"/>
              <w:rPr>
                <w:rFonts w:eastAsia="Times New Roman"/>
                <w:b/>
                <w:bCs/>
              </w:rPr>
            </w:pPr>
          </w:p>
          <w:p w14:paraId="59084D0A" w14:textId="77777777" w:rsidR="00CC4FA1" w:rsidRPr="002B0DD2" w:rsidRDefault="00CC4FA1" w:rsidP="00CC4FA1">
            <w:pPr>
              <w:spacing w:before="60" w:after="60"/>
              <w:rPr>
                <w:rFonts w:eastAsia="Times New Roman"/>
                <w:b/>
                <w:bCs/>
              </w:rPr>
            </w:pPr>
            <w:r w:rsidRPr="002B0DD2">
              <w:rPr>
                <w:rFonts w:eastAsia="Times New Roman"/>
                <w:b/>
                <w:bCs/>
              </w:rPr>
              <w:t xml:space="preserve">AI 13.4: </w:t>
            </w:r>
          </w:p>
          <w:p w14:paraId="2E805C10" w14:textId="77777777" w:rsidR="00CC4FA1" w:rsidRPr="002B0DD2" w:rsidRDefault="00CC4FA1" w:rsidP="00CC4FA1">
            <w:pPr>
              <w:spacing w:before="60" w:after="60"/>
              <w:rPr>
                <w:rFonts w:eastAsia="Times New Roman"/>
                <w:b/>
                <w:bCs/>
              </w:rPr>
            </w:pPr>
            <w:r w:rsidRPr="002B0DD2">
              <w:rPr>
                <w:rFonts w:eastAsia="Times New Roman"/>
                <w:b/>
                <w:bCs/>
              </w:rPr>
              <w:t>Mitigation of interference due to IAB-node mobility, including the avoidance of potential reference and control signal collisions (</w:t>
            </w:r>
            <w:proofErr w:type="gramStart"/>
            <w:r w:rsidRPr="002B0DD2">
              <w:rPr>
                <w:rFonts w:eastAsia="Times New Roman"/>
                <w:b/>
                <w:bCs/>
              </w:rPr>
              <w:t>e.g.</w:t>
            </w:r>
            <w:proofErr w:type="gramEnd"/>
            <w:r w:rsidRPr="002B0DD2">
              <w:rPr>
                <w:rFonts w:eastAsia="Times New Roman"/>
                <w:b/>
                <w:bCs/>
              </w:rPr>
              <w:t xml:space="preserve"> PCI, RACH)</w:t>
            </w:r>
          </w:p>
          <w:p w14:paraId="5394CC69" w14:textId="2B576DA0" w:rsidR="005B4603" w:rsidRDefault="00CC4FA1" w:rsidP="005B4603">
            <w:pPr>
              <w:pStyle w:val="Agreement"/>
              <w:numPr>
                <w:ilvl w:val="0"/>
                <w:numId w:val="0"/>
              </w:numPr>
              <w:rPr>
                <w:rFonts w:ascii="Times New Roman" w:hAnsi="Times New Roman"/>
                <w:b w:val="0"/>
              </w:rPr>
            </w:pPr>
            <w:r w:rsidRPr="00FC5469">
              <w:rPr>
                <w:rFonts w:ascii="Times New Roman" w:hAnsi="Times New Roman"/>
                <w:b w:val="0"/>
                <w:u w:val="single"/>
              </w:rPr>
              <w:t xml:space="preserve">PCI </w:t>
            </w:r>
            <w:r w:rsidR="005B4603">
              <w:rPr>
                <w:rFonts w:ascii="Times New Roman" w:hAnsi="Times New Roman"/>
                <w:b w:val="0"/>
                <w:u w:val="single"/>
              </w:rPr>
              <w:t>collision avoidance</w:t>
            </w:r>
            <w:r>
              <w:rPr>
                <w:rFonts w:ascii="Times New Roman" w:hAnsi="Times New Roman"/>
                <w:b w:val="0"/>
              </w:rPr>
              <w:t xml:space="preserve">: </w:t>
            </w:r>
          </w:p>
          <w:p w14:paraId="0D58AD14" w14:textId="7607DE1A" w:rsidR="00CC4FA1" w:rsidRPr="00780299" w:rsidRDefault="005B4603" w:rsidP="005B4603">
            <w:pPr>
              <w:pStyle w:val="Agreement"/>
              <w:numPr>
                <w:ilvl w:val="0"/>
                <w:numId w:val="42"/>
              </w:numPr>
              <w:rPr>
                <w:rFonts w:ascii="Times New Roman" w:hAnsi="Times New Roman"/>
                <w:b w:val="0"/>
              </w:rPr>
            </w:pPr>
            <w:r>
              <w:rPr>
                <w:rFonts w:ascii="Times New Roman" w:hAnsi="Times New Roman"/>
                <w:b w:val="0"/>
              </w:rPr>
              <w:t>PCI reconfiguration: How is PCI reconfiguration performed if CU and IAB-node are supported by different OAMs (this is the baseline scenario since we are supporting inter-vendor interoperability)</w:t>
            </w:r>
            <w:r w:rsidR="00CC4FA1" w:rsidRPr="00780299">
              <w:rPr>
                <w:rFonts w:ascii="Times New Roman" w:hAnsi="Times New Roman"/>
                <w:b w:val="0"/>
              </w:rPr>
              <w:t>.</w:t>
            </w:r>
          </w:p>
          <w:p w14:paraId="1DF494E3" w14:textId="4D0C87EF" w:rsidR="00CC4FA1" w:rsidRPr="005B4603" w:rsidRDefault="005B4603" w:rsidP="00B87D00">
            <w:pPr>
              <w:pStyle w:val="Agreement"/>
              <w:numPr>
                <w:ilvl w:val="0"/>
                <w:numId w:val="25"/>
              </w:numPr>
              <w:rPr>
                <w:rFonts w:ascii="Times New Roman" w:hAnsi="Times New Roman"/>
                <w:b w:val="0"/>
              </w:rPr>
            </w:pPr>
            <w:r w:rsidRPr="00453994">
              <w:rPr>
                <w:rFonts w:ascii="Times New Roman" w:hAnsi="Times New Roman"/>
                <w:b w:val="0"/>
              </w:rPr>
              <w:t>PCI collision detection: How can the CU detect potential PCI conflicts with</w:t>
            </w:r>
            <w:r>
              <w:rPr>
                <w:rFonts w:ascii="Times New Roman" w:hAnsi="Times New Roman"/>
                <w:b w:val="0"/>
              </w:rPr>
              <w:t xml:space="preserve"> cells of a </w:t>
            </w:r>
            <w:r w:rsidRPr="005B4603">
              <w:rPr>
                <w:rFonts w:ascii="Times New Roman" w:hAnsi="Times New Roman"/>
                <w:b w:val="0"/>
              </w:rPr>
              <w:t>mobile IAB-</w:t>
            </w:r>
            <w:r>
              <w:rPr>
                <w:rFonts w:ascii="Times New Roman" w:hAnsi="Times New Roman"/>
                <w:b w:val="0"/>
              </w:rPr>
              <w:t>node</w:t>
            </w:r>
            <w:r w:rsidRPr="005B4603">
              <w:rPr>
                <w:rFonts w:ascii="Times New Roman" w:hAnsi="Times New Roman"/>
                <w:b w:val="0"/>
              </w:rPr>
              <w:t xml:space="preserve"> </w:t>
            </w:r>
            <w:r>
              <w:rPr>
                <w:rFonts w:ascii="Times New Roman" w:hAnsi="Times New Roman"/>
                <w:b w:val="0"/>
              </w:rPr>
              <w:t xml:space="preserve">that moved to the </w:t>
            </w:r>
            <w:r w:rsidR="00453994" w:rsidRPr="005B4603">
              <w:rPr>
                <w:rFonts w:ascii="Times New Roman" w:hAnsi="Times New Roman"/>
                <w:b w:val="0"/>
              </w:rPr>
              <w:t>neighbour</w:t>
            </w:r>
            <w:r w:rsidRPr="005B4603">
              <w:rPr>
                <w:rFonts w:ascii="Times New Roman" w:hAnsi="Times New Roman"/>
                <w:b w:val="0"/>
              </w:rPr>
              <w:t xml:space="preserve"> CU?</w:t>
            </w:r>
          </w:p>
          <w:p w14:paraId="123D7A92" w14:textId="77777777" w:rsidR="005B4603" w:rsidRPr="005B4603" w:rsidRDefault="005B4603" w:rsidP="005B4603">
            <w:pPr>
              <w:pStyle w:val="Doc-text2"/>
            </w:pPr>
          </w:p>
          <w:p w14:paraId="05D43007" w14:textId="3735C041" w:rsidR="00CC4FA1" w:rsidRPr="00522978" w:rsidRDefault="00CC4FA1" w:rsidP="00CC4FA1">
            <w:pPr>
              <w:spacing w:before="60" w:after="60"/>
              <w:rPr>
                <w:rFonts w:eastAsia="Times New Roman"/>
                <w:b/>
                <w:bCs/>
              </w:rPr>
            </w:pPr>
          </w:p>
        </w:tc>
      </w:tr>
      <w:tr w:rsidR="007418B7" w14:paraId="68A8D2AC" w14:textId="77777777" w:rsidTr="00DF08B7">
        <w:tc>
          <w:tcPr>
            <w:tcW w:w="1028" w:type="dxa"/>
            <w:shd w:val="clear" w:color="auto" w:fill="00FF00"/>
          </w:tcPr>
          <w:p w14:paraId="1E455ABE" w14:textId="22099010" w:rsidR="007418B7" w:rsidRPr="007A5735" w:rsidRDefault="007418B7" w:rsidP="007418B7">
            <w:pPr>
              <w:spacing w:before="60" w:after="60"/>
            </w:pPr>
            <w:r>
              <w:lastRenderedPageBreak/>
              <w:t>RAN</w:t>
            </w:r>
          </w:p>
        </w:tc>
        <w:tc>
          <w:tcPr>
            <w:tcW w:w="1037" w:type="dxa"/>
            <w:shd w:val="clear" w:color="auto" w:fill="00FF00"/>
          </w:tcPr>
          <w:p w14:paraId="65B6DECC" w14:textId="001F007E" w:rsidR="007418B7" w:rsidRPr="007A5735" w:rsidRDefault="007418B7" w:rsidP="007418B7">
            <w:pPr>
              <w:spacing w:before="60" w:after="60"/>
            </w:pPr>
            <w:r>
              <w:t>#98</w:t>
            </w:r>
          </w:p>
        </w:tc>
        <w:tc>
          <w:tcPr>
            <w:tcW w:w="1170" w:type="dxa"/>
            <w:shd w:val="clear" w:color="auto" w:fill="00FF00"/>
          </w:tcPr>
          <w:p w14:paraId="338E25A8" w14:textId="41196E6E" w:rsidR="007418B7" w:rsidRPr="007A5735" w:rsidRDefault="007418B7" w:rsidP="007418B7">
            <w:pPr>
              <w:spacing w:before="60" w:after="60"/>
            </w:pPr>
            <w:r>
              <w:t>Dec 2022</w:t>
            </w:r>
          </w:p>
        </w:tc>
        <w:tc>
          <w:tcPr>
            <w:tcW w:w="1080" w:type="dxa"/>
            <w:shd w:val="clear" w:color="auto" w:fill="00FF00"/>
          </w:tcPr>
          <w:p w14:paraId="6F4766EF" w14:textId="77777777" w:rsidR="007418B7" w:rsidRPr="007A5735" w:rsidRDefault="007418B7" w:rsidP="007418B7">
            <w:pPr>
              <w:spacing w:before="60" w:after="60"/>
              <w:jc w:val="center"/>
            </w:pPr>
          </w:p>
        </w:tc>
        <w:tc>
          <w:tcPr>
            <w:tcW w:w="5490" w:type="dxa"/>
            <w:shd w:val="clear" w:color="auto" w:fill="00FF00"/>
          </w:tcPr>
          <w:p w14:paraId="2144D4EA" w14:textId="77777777" w:rsidR="007418B7" w:rsidRDefault="007418B7" w:rsidP="007418B7">
            <w:pPr>
              <w:spacing w:before="60" w:after="60"/>
            </w:pPr>
          </w:p>
        </w:tc>
      </w:tr>
      <w:tr w:rsidR="00522978" w14:paraId="3366F2FD" w14:textId="77777777" w:rsidTr="00DF08B7">
        <w:tc>
          <w:tcPr>
            <w:tcW w:w="1028" w:type="dxa"/>
            <w:shd w:val="clear" w:color="auto" w:fill="CCFFFF"/>
          </w:tcPr>
          <w:p w14:paraId="741EE6A4" w14:textId="6E263A95" w:rsidR="00522978" w:rsidRPr="007A5735" w:rsidRDefault="00522978" w:rsidP="00522978">
            <w:pPr>
              <w:spacing w:before="60" w:after="60"/>
            </w:pPr>
            <w:r>
              <w:t>RAN2</w:t>
            </w:r>
          </w:p>
        </w:tc>
        <w:tc>
          <w:tcPr>
            <w:tcW w:w="1037" w:type="dxa"/>
            <w:shd w:val="clear" w:color="auto" w:fill="CCFFFF"/>
          </w:tcPr>
          <w:p w14:paraId="60830827" w14:textId="04504DC8" w:rsidR="00522978" w:rsidRPr="007A5735" w:rsidRDefault="00522978" w:rsidP="00522978">
            <w:pPr>
              <w:spacing w:before="60" w:after="60"/>
            </w:pPr>
            <w:r>
              <w:t>#121</w:t>
            </w:r>
          </w:p>
        </w:tc>
        <w:tc>
          <w:tcPr>
            <w:tcW w:w="1170" w:type="dxa"/>
            <w:shd w:val="clear" w:color="auto" w:fill="CCFFFF"/>
          </w:tcPr>
          <w:p w14:paraId="1DDCB3A3" w14:textId="29773859" w:rsidR="00522978" w:rsidRPr="007A5735" w:rsidRDefault="00522978" w:rsidP="00522978">
            <w:pPr>
              <w:spacing w:before="60" w:after="60"/>
            </w:pPr>
            <w:r>
              <w:t>Feb 2023</w:t>
            </w:r>
          </w:p>
        </w:tc>
        <w:tc>
          <w:tcPr>
            <w:tcW w:w="1080" w:type="dxa"/>
            <w:shd w:val="clear" w:color="auto" w:fill="CCFFFF"/>
          </w:tcPr>
          <w:p w14:paraId="36E4242B" w14:textId="072CF53D" w:rsidR="00522978" w:rsidRPr="007A5735" w:rsidRDefault="00522978" w:rsidP="00522978">
            <w:pPr>
              <w:spacing w:before="60" w:after="60"/>
              <w:jc w:val="center"/>
            </w:pPr>
            <w:r>
              <w:t>0.5</w:t>
            </w:r>
          </w:p>
        </w:tc>
        <w:tc>
          <w:tcPr>
            <w:tcW w:w="5490" w:type="dxa"/>
            <w:shd w:val="clear" w:color="auto" w:fill="CCFFFF"/>
          </w:tcPr>
          <w:p w14:paraId="694C690C" w14:textId="6BE0E0AF" w:rsidR="00522978" w:rsidRDefault="00522978" w:rsidP="00522978">
            <w:pPr>
              <w:spacing w:before="60" w:after="60"/>
            </w:pPr>
            <w:r w:rsidRPr="00522978">
              <w:rPr>
                <w:b/>
                <w:bCs/>
              </w:rPr>
              <w:t>Continue discussion</w:t>
            </w:r>
          </w:p>
        </w:tc>
      </w:tr>
      <w:tr w:rsidR="00522978" w14:paraId="2F056340" w14:textId="77777777" w:rsidTr="00DF08B7">
        <w:tc>
          <w:tcPr>
            <w:tcW w:w="1028" w:type="dxa"/>
            <w:shd w:val="clear" w:color="auto" w:fill="FFD966" w:themeFill="accent4" w:themeFillTint="99"/>
          </w:tcPr>
          <w:p w14:paraId="4943E1FC" w14:textId="4BA24690" w:rsidR="00522978" w:rsidRPr="007A5735" w:rsidRDefault="00522978" w:rsidP="00522978">
            <w:pPr>
              <w:spacing w:before="60" w:after="60"/>
            </w:pPr>
            <w:r>
              <w:t>RAN3</w:t>
            </w:r>
          </w:p>
        </w:tc>
        <w:tc>
          <w:tcPr>
            <w:tcW w:w="1037" w:type="dxa"/>
            <w:shd w:val="clear" w:color="auto" w:fill="FFD966" w:themeFill="accent4" w:themeFillTint="99"/>
          </w:tcPr>
          <w:p w14:paraId="4C415F68" w14:textId="6BE37356" w:rsidR="00522978" w:rsidRPr="007A5735" w:rsidRDefault="00522978" w:rsidP="00522978">
            <w:pPr>
              <w:spacing w:before="60" w:after="60"/>
            </w:pPr>
            <w:r>
              <w:t>#119</w:t>
            </w:r>
          </w:p>
        </w:tc>
        <w:tc>
          <w:tcPr>
            <w:tcW w:w="1170" w:type="dxa"/>
            <w:shd w:val="clear" w:color="auto" w:fill="FFD966" w:themeFill="accent4" w:themeFillTint="99"/>
          </w:tcPr>
          <w:p w14:paraId="02F5F0FA" w14:textId="7E6F3CBE" w:rsidR="00522978" w:rsidRPr="007A5735" w:rsidRDefault="00522978" w:rsidP="00522978">
            <w:pPr>
              <w:spacing w:before="60" w:after="60"/>
            </w:pPr>
            <w:r>
              <w:t>Feb 2023</w:t>
            </w:r>
          </w:p>
        </w:tc>
        <w:tc>
          <w:tcPr>
            <w:tcW w:w="1080" w:type="dxa"/>
            <w:shd w:val="clear" w:color="auto" w:fill="FFD966" w:themeFill="accent4" w:themeFillTint="99"/>
          </w:tcPr>
          <w:p w14:paraId="302A5248" w14:textId="62C8DA35" w:rsidR="00522978" w:rsidRPr="007A5735" w:rsidRDefault="00522978" w:rsidP="00522978">
            <w:pPr>
              <w:spacing w:before="60" w:after="60"/>
              <w:jc w:val="center"/>
            </w:pPr>
            <w:r>
              <w:t>1</w:t>
            </w:r>
          </w:p>
        </w:tc>
        <w:tc>
          <w:tcPr>
            <w:tcW w:w="5490" w:type="dxa"/>
            <w:shd w:val="clear" w:color="auto" w:fill="FFD966" w:themeFill="accent4" w:themeFillTint="99"/>
          </w:tcPr>
          <w:p w14:paraId="62A3551F" w14:textId="2D187B22" w:rsidR="00522978" w:rsidRDefault="00522978" w:rsidP="00522978">
            <w:pPr>
              <w:spacing w:before="60" w:after="60"/>
            </w:pPr>
            <w:r w:rsidRPr="00522978">
              <w:rPr>
                <w:b/>
                <w:bCs/>
              </w:rPr>
              <w:t>Continue discussion</w:t>
            </w:r>
          </w:p>
        </w:tc>
      </w:tr>
      <w:tr w:rsidR="007418B7" w14:paraId="4D13891F" w14:textId="77777777" w:rsidTr="00DF08B7">
        <w:tc>
          <w:tcPr>
            <w:tcW w:w="1028" w:type="dxa"/>
            <w:shd w:val="clear" w:color="auto" w:fill="FFFFFF" w:themeFill="background1"/>
          </w:tcPr>
          <w:p w14:paraId="1D7520FA" w14:textId="2B79D376" w:rsidR="007418B7" w:rsidRPr="007A5735" w:rsidRDefault="007418B7" w:rsidP="007418B7">
            <w:pPr>
              <w:spacing w:before="60" w:after="60"/>
            </w:pPr>
            <w:r>
              <w:t>RAN4RF</w:t>
            </w:r>
          </w:p>
        </w:tc>
        <w:tc>
          <w:tcPr>
            <w:tcW w:w="1037" w:type="dxa"/>
            <w:shd w:val="clear" w:color="auto" w:fill="FFFFFF" w:themeFill="background1"/>
          </w:tcPr>
          <w:p w14:paraId="317ED217" w14:textId="35021F38" w:rsidR="007418B7" w:rsidRPr="007A5735" w:rsidRDefault="007418B7" w:rsidP="007418B7">
            <w:pPr>
              <w:spacing w:before="60" w:after="60"/>
            </w:pPr>
            <w:r>
              <w:t>#106</w:t>
            </w:r>
          </w:p>
        </w:tc>
        <w:tc>
          <w:tcPr>
            <w:tcW w:w="1170" w:type="dxa"/>
            <w:shd w:val="clear" w:color="auto" w:fill="FFFFFF" w:themeFill="background1"/>
          </w:tcPr>
          <w:p w14:paraId="694E89D4" w14:textId="0C7A46E1" w:rsidR="007418B7" w:rsidRPr="007A5735" w:rsidRDefault="007418B7" w:rsidP="007418B7">
            <w:pPr>
              <w:spacing w:before="60" w:after="60"/>
            </w:pPr>
            <w:r>
              <w:t>Feb 2023</w:t>
            </w:r>
          </w:p>
        </w:tc>
        <w:tc>
          <w:tcPr>
            <w:tcW w:w="1080" w:type="dxa"/>
            <w:shd w:val="clear" w:color="auto" w:fill="FFFFFF" w:themeFill="background1"/>
          </w:tcPr>
          <w:p w14:paraId="050A832E" w14:textId="4E886B85" w:rsidR="007418B7" w:rsidRPr="007A5735" w:rsidRDefault="007418B7" w:rsidP="007418B7">
            <w:pPr>
              <w:spacing w:before="60" w:after="60"/>
              <w:jc w:val="center"/>
            </w:pPr>
            <w:r>
              <w:t>0.25</w:t>
            </w:r>
          </w:p>
        </w:tc>
        <w:tc>
          <w:tcPr>
            <w:tcW w:w="5490" w:type="dxa"/>
            <w:shd w:val="clear" w:color="auto" w:fill="FFFFFF" w:themeFill="background1"/>
          </w:tcPr>
          <w:p w14:paraId="7F57242B" w14:textId="1D522128" w:rsidR="007418B7" w:rsidRPr="00EC0A52" w:rsidRDefault="00EC0A52" w:rsidP="00EC0A52">
            <w:pPr>
              <w:pStyle w:val="maintext"/>
              <w:spacing w:before="120" w:after="120" w:line="240" w:lineRule="auto"/>
              <w:ind w:firstLineChars="0" w:firstLine="0"/>
              <w:rPr>
                <w:rFonts w:eastAsiaTheme="minorEastAsia" w:cs="Times New Roman"/>
                <w:bCs/>
                <w:lang w:eastAsia="en-US"/>
              </w:rPr>
            </w:pPr>
            <w:r>
              <w:rPr>
                <w:rFonts w:eastAsia="Times New Roman" w:cs="Times New Roman"/>
                <w:b/>
                <w:bCs/>
                <w:lang w:eastAsia="en-US"/>
              </w:rPr>
              <w:t>TBD</w:t>
            </w:r>
          </w:p>
        </w:tc>
      </w:tr>
      <w:tr w:rsidR="007418B7" w14:paraId="2CCE4889" w14:textId="77777777" w:rsidTr="00DF08B7">
        <w:tc>
          <w:tcPr>
            <w:tcW w:w="1028" w:type="dxa"/>
            <w:shd w:val="clear" w:color="auto" w:fill="FFFFFF" w:themeFill="background1"/>
          </w:tcPr>
          <w:p w14:paraId="2B58DF4C" w14:textId="7BB224D7" w:rsidR="007418B7" w:rsidRPr="007A5735" w:rsidRDefault="007418B7" w:rsidP="007418B7">
            <w:pPr>
              <w:spacing w:before="60" w:after="60"/>
            </w:pPr>
            <w:r>
              <w:lastRenderedPageBreak/>
              <w:t>RAN4RD</w:t>
            </w:r>
          </w:p>
        </w:tc>
        <w:tc>
          <w:tcPr>
            <w:tcW w:w="1037" w:type="dxa"/>
            <w:shd w:val="clear" w:color="auto" w:fill="FFFFFF" w:themeFill="background1"/>
          </w:tcPr>
          <w:p w14:paraId="0B7B2507" w14:textId="69F714F5" w:rsidR="007418B7" w:rsidRPr="007A5735" w:rsidRDefault="007418B7" w:rsidP="007418B7">
            <w:pPr>
              <w:spacing w:before="60" w:after="60"/>
            </w:pPr>
            <w:r>
              <w:t>#106</w:t>
            </w:r>
          </w:p>
        </w:tc>
        <w:tc>
          <w:tcPr>
            <w:tcW w:w="1170" w:type="dxa"/>
            <w:shd w:val="clear" w:color="auto" w:fill="FFFFFF" w:themeFill="background1"/>
          </w:tcPr>
          <w:p w14:paraId="0E483CC9" w14:textId="49FDD0F9" w:rsidR="007418B7" w:rsidRPr="007A5735" w:rsidRDefault="007418B7" w:rsidP="007418B7">
            <w:pPr>
              <w:spacing w:before="60" w:after="60"/>
            </w:pPr>
            <w:r>
              <w:t>Feb 2023</w:t>
            </w:r>
          </w:p>
        </w:tc>
        <w:tc>
          <w:tcPr>
            <w:tcW w:w="1080" w:type="dxa"/>
            <w:shd w:val="clear" w:color="auto" w:fill="FFFFFF" w:themeFill="background1"/>
          </w:tcPr>
          <w:p w14:paraId="0450AA30" w14:textId="63A52BD2" w:rsidR="007418B7" w:rsidRPr="007A5735" w:rsidRDefault="007418B7" w:rsidP="007418B7">
            <w:pPr>
              <w:spacing w:before="60" w:after="60"/>
              <w:jc w:val="center"/>
            </w:pPr>
            <w:r>
              <w:t>0.25</w:t>
            </w:r>
          </w:p>
        </w:tc>
        <w:tc>
          <w:tcPr>
            <w:tcW w:w="5490" w:type="dxa"/>
            <w:shd w:val="clear" w:color="auto" w:fill="FFFFFF" w:themeFill="background1"/>
          </w:tcPr>
          <w:p w14:paraId="259DABA3" w14:textId="5A50CB4F" w:rsidR="007418B7" w:rsidRPr="00EC0A52" w:rsidRDefault="00EC0A52" w:rsidP="00EC0A52">
            <w:pPr>
              <w:pStyle w:val="maintext"/>
              <w:spacing w:before="120" w:after="120" w:line="240" w:lineRule="auto"/>
              <w:ind w:firstLineChars="0" w:firstLine="0"/>
              <w:jc w:val="left"/>
              <w:rPr>
                <w:rFonts w:eastAsiaTheme="minorEastAsia" w:cs="Times New Roman"/>
                <w:bCs/>
                <w:lang w:eastAsia="en-US"/>
              </w:rPr>
            </w:pPr>
            <w:r>
              <w:rPr>
                <w:rFonts w:eastAsia="Times New Roman" w:cs="Times New Roman"/>
                <w:b/>
                <w:bCs/>
                <w:lang w:eastAsia="en-US"/>
              </w:rPr>
              <w:t>TBD</w:t>
            </w:r>
          </w:p>
        </w:tc>
      </w:tr>
      <w:tr w:rsidR="007418B7" w14:paraId="5A679CAA" w14:textId="77777777" w:rsidTr="00DF08B7">
        <w:tc>
          <w:tcPr>
            <w:tcW w:w="1028" w:type="dxa"/>
            <w:shd w:val="clear" w:color="auto" w:fill="00FF00"/>
          </w:tcPr>
          <w:p w14:paraId="1CDCAF06" w14:textId="7C3C372D" w:rsidR="007418B7" w:rsidRPr="007A5735" w:rsidRDefault="007418B7" w:rsidP="007418B7">
            <w:pPr>
              <w:spacing w:before="60" w:after="60"/>
            </w:pPr>
            <w:r>
              <w:t>RAN</w:t>
            </w:r>
          </w:p>
        </w:tc>
        <w:tc>
          <w:tcPr>
            <w:tcW w:w="1037" w:type="dxa"/>
            <w:shd w:val="clear" w:color="auto" w:fill="00FF00"/>
          </w:tcPr>
          <w:p w14:paraId="593328C2" w14:textId="462C0A83" w:rsidR="007418B7" w:rsidRPr="007A5735" w:rsidRDefault="007418B7" w:rsidP="007418B7">
            <w:pPr>
              <w:spacing w:before="60" w:after="60"/>
            </w:pPr>
            <w:r>
              <w:t>#99</w:t>
            </w:r>
          </w:p>
        </w:tc>
        <w:tc>
          <w:tcPr>
            <w:tcW w:w="1170" w:type="dxa"/>
            <w:shd w:val="clear" w:color="auto" w:fill="00FF00"/>
          </w:tcPr>
          <w:p w14:paraId="1AAF816E" w14:textId="79180C5E" w:rsidR="007418B7" w:rsidRPr="007A5735" w:rsidRDefault="007418B7" w:rsidP="007418B7">
            <w:pPr>
              <w:spacing w:before="60" w:after="60"/>
            </w:pPr>
            <w:r>
              <w:t>March 2023</w:t>
            </w:r>
          </w:p>
        </w:tc>
        <w:tc>
          <w:tcPr>
            <w:tcW w:w="1080" w:type="dxa"/>
            <w:shd w:val="clear" w:color="auto" w:fill="00FF00"/>
          </w:tcPr>
          <w:p w14:paraId="5A052277" w14:textId="77777777" w:rsidR="007418B7" w:rsidRPr="007A5735" w:rsidRDefault="007418B7" w:rsidP="007418B7">
            <w:pPr>
              <w:spacing w:before="60" w:after="60"/>
              <w:jc w:val="center"/>
            </w:pPr>
          </w:p>
        </w:tc>
        <w:tc>
          <w:tcPr>
            <w:tcW w:w="5490" w:type="dxa"/>
            <w:shd w:val="clear" w:color="auto" w:fill="00FF00"/>
          </w:tcPr>
          <w:p w14:paraId="12081057" w14:textId="77777777" w:rsidR="007418B7" w:rsidRDefault="007418B7" w:rsidP="007418B7">
            <w:pPr>
              <w:spacing w:before="60" w:after="60"/>
            </w:pPr>
          </w:p>
        </w:tc>
      </w:tr>
      <w:tr w:rsidR="00522978" w14:paraId="55E238E9" w14:textId="77777777" w:rsidTr="00DF08B7">
        <w:tc>
          <w:tcPr>
            <w:tcW w:w="1028" w:type="dxa"/>
            <w:shd w:val="clear" w:color="auto" w:fill="CCFFFF"/>
          </w:tcPr>
          <w:p w14:paraId="06233425" w14:textId="2D1DA8EB" w:rsidR="00522978" w:rsidRPr="007A5735" w:rsidRDefault="00522978" w:rsidP="00522978">
            <w:pPr>
              <w:spacing w:before="60" w:after="60"/>
            </w:pPr>
            <w:r>
              <w:t>RAN2</w:t>
            </w:r>
          </w:p>
        </w:tc>
        <w:tc>
          <w:tcPr>
            <w:tcW w:w="1037" w:type="dxa"/>
            <w:shd w:val="clear" w:color="auto" w:fill="CCFFFF"/>
          </w:tcPr>
          <w:p w14:paraId="0F942192" w14:textId="629F60AC" w:rsidR="00522978" w:rsidRPr="007A5735" w:rsidRDefault="00522978" w:rsidP="00522978">
            <w:pPr>
              <w:spacing w:before="60" w:after="60"/>
            </w:pPr>
            <w:r>
              <w:t>#121bis</w:t>
            </w:r>
          </w:p>
        </w:tc>
        <w:tc>
          <w:tcPr>
            <w:tcW w:w="1170" w:type="dxa"/>
            <w:shd w:val="clear" w:color="auto" w:fill="CCFFFF"/>
          </w:tcPr>
          <w:p w14:paraId="40D8A55F" w14:textId="0F444BD6" w:rsidR="00522978" w:rsidRPr="007A5735" w:rsidRDefault="00522978" w:rsidP="00522978">
            <w:pPr>
              <w:spacing w:before="60" w:after="60"/>
            </w:pPr>
            <w:r w:rsidRPr="00FF2631">
              <w:t>April 2023</w:t>
            </w:r>
          </w:p>
        </w:tc>
        <w:tc>
          <w:tcPr>
            <w:tcW w:w="1080" w:type="dxa"/>
            <w:shd w:val="clear" w:color="auto" w:fill="CCFFFF"/>
          </w:tcPr>
          <w:p w14:paraId="524D045A" w14:textId="485BCF61" w:rsidR="00522978" w:rsidRPr="007A5735" w:rsidRDefault="00522978" w:rsidP="00522978">
            <w:pPr>
              <w:spacing w:before="60" w:after="60"/>
              <w:jc w:val="center"/>
            </w:pPr>
            <w:r>
              <w:t>0.5</w:t>
            </w:r>
          </w:p>
        </w:tc>
        <w:tc>
          <w:tcPr>
            <w:tcW w:w="5490" w:type="dxa"/>
            <w:shd w:val="clear" w:color="auto" w:fill="CCFFFF"/>
          </w:tcPr>
          <w:p w14:paraId="6FACDE8A" w14:textId="1C33403E" w:rsidR="00522978" w:rsidRDefault="00522978" w:rsidP="00522978">
            <w:pPr>
              <w:spacing w:before="60" w:after="60"/>
            </w:pPr>
            <w:r w:rsidRPr="00522978">
              <w:rPr>
                <w:b/>
                <w:bCs/>
              </w:rPr>
              <w:t>Continue discussion</w:t>
            </w:r>
          </w:p>
        </w:tc>
      </w:tr>
      <w:tr w:rsidR="00522978" w14:paraId="007CEE40" w14:textId="77777777" w:rsidTr="00DF08B7">
        <w:tc>
          <w:tcPr>
            <w:tcW w:w="1028" w:type="dxa"/>
            <w:shd w:val="clear" w:color="auto" w:fill="FFD966" w:themeFill="accent4" w:themeFillTint="99"/>
          </w:tcPr>
          <w:p w14:paraId="5A23C01C" w14:textId="65E604AE" w:rsidR="00522978" w:rsidRPr="007A5735" w:rsidRDefault="00522978" w:rsidP="00522978">
            <w:pPr>
              <w:spacing w:before="60" w:after="60"/>
            </w:pPr>
            <w:r>
              <w:t>RAN3</w:t>
            </w:r>
          </w:p>
        </w:tc>
        <w:tc>
          <w:tcPr>
            <w:tcW w:w="1037" w:type="dxa"/>
            <w:shd w:val="clear" w:color="auto" w:fill="FFD966" w:themeFill="accent4" w:themeFillTint="99"/>
          </w:tcPr>
          <w:p w14:paraId="288DD8D3" w14:textId="01F2EC42" w:rsidR="00522978" w:rsidRPr="007A5735" w:rsidRDefault="00522978" w:rsidP="00522978">
            <w:pPr>
              <w:spacing w:before="60" w:after="60"/>
            </w:pPr>
            <w:r>
              <w:t>#119bis</w:t>
            </w:r>
          </w:p>
        </w:tc>
        <w:tc>
          <w:tcPr>
            <w:tcW w:w="1170" w:type="dxa"/>
            <w:shd w:val="clear" w:color="auto" w:fill="FFD966" w:themeFill="accent4" w:themeFillTint="99"/>
          </w:tcPr>
          <w:p w14:paraId="64C3EAA5" w14:textId="4A1E0378" w:rsidR="00522978" w:rsidRPr="007A5735" w:rsidRDefault="00522978" w:rsidP="00522978">
            <w:pPr>
              <w:spacing w:before="60" w:after="60"/>
            </w:pPr>
            <w:r w:rsidRPr="00FF2631">
              <w:t>April 2023</w:t>
            </w:r>
          </w:p>
        </w:tc>
        <w:tc>
          <w:tcPr>
            <w:tcW w:w="1080" w:type="dxa"/>
            <w:shd w:val="clear" w:color="auto" w:fill="FFD966" w:themeFill="accent4" w:themeFillTint="99"/>
          </w:tcPr>
          <w:p w14:paraId="4B0DAD88" w14:textId="5C8DE682" w:rsidR="00522978" w:rsidRPr="007A5735" w:rsidRDefault="00522978" w:rsidP="00522978">
            <w:pPr>
              <w:spacing w:before="60" w:after="60"/>
              <w:jc w:val="center"/>
            </w:pPr>
            <w:r>
              <w:t>1.5</w:t>
            </w:r>
          </w:p>
        </w:tc>
        <w:tc>
          <w:tcPr>
            <w:tcW w:w="5490" w:type="dxa"/>
            <w:shd w:val="clear" w:color="auto" w:fill="FFD966" w:themeFill="accent4" w:themeFillTint="99"/>
          </w:tcPr>
          <w:p w14:paraId="66C72254" w14:textId="75344351" w:rsidR="00522978" w:rsidRDefault="00522978" w:rsidP="00522978">
            <w:pPr>
              <w:spacing w:before="60" w:after="60"/>
            </w:pPr>
            <w:r w:rsidRPr="00522978">
              <w:rPr>
                <w:b/>
                <w:bCs/>
              </w:rPr>
              <w:t>Continue discussion</w:t>
            </w:r>
          </w:p>
        </w:tc>
      </w:tr>
      <w:tr w:rsidR="007418B7" w14:paraId="5964D4A4" w14:textId="77777777" w:rsidTr="00DF08B7">
        <w:tc>
          <w:tcPr>
            <w:tcW w:w="1028" w:type="dxa"/>
            <w:shd w:val="clear" w:color="auto" w:fill="FFFFFF" w:themeFill="background1"/>
          </w:tcPr>
          <w:p w14:paraId="14338E4C" w14:textId="444E61B9" w:rsidR="007418B7" w:rsidRPr="007A5735" w:rsidRDefault="007418B7" w:rsidP="007418B7">
            <w:pPr>
              <w:spacing w:before="60" w:after="60"/>
            </w:pPr>
            <w:r>
              <w:t>RAN4RF</w:t>
            </w:r>
          </w:p>
        </w:tc>
        <w:tc>
          <w:tcPr>
            <w:tcW w:w="1037" w:type="dxa"/>
            <w:shd w:val="clear" w:color="auto" w:fill="FFFFFF" w:themeFill="background1"/>
          </w:tcPr>
          <w:p w14:paraId="18E6A3F2" w14:textId="0F40A8B6" w:rsidR="007418B7" w:rsidRPr="007A5735" w:rsidRDefault="007418B7" w:rsidP="007418B7">
            <w:pPr>
              <w:spacing w:before="60" w:after="60"/>
            </w:pPr>
            <w:r>
              <w:t>#106bis</w:t>
            </w:r>
          </w:p>
        </w:tc>
        <w:tc>
          <w:tcPr>
            <w:tcW w:w="1170" w:type="dxa"/>
            <w:shd w:val="clear" w:color="auto" w:fill="FFFFFF" w:themeFill="background1"/>
          </w:tcPr>
          <w:p w14:paraId="632C4671" w14:textId="7C77EB4E" w:rsidR="007418B7" w:rsidRPr="007A5735" w:rsidRDefault="007418B7" w:rsidP="007418B7">
            <w:pPr>
              <w:spacing w:before="60" w:after="60"/>
            </w:pPr>
            <w:r w:rsidRPr="00FF2631">
              <w:t>April 2023</w:t>
            </w:r>
          </w:p>
        </w:tc>
        <w:tc>
          <w:tcPr>
            <w:tcW w:w="1080" w:type="dxa"/>
            <w:shd w:val="clear" w:color="auto" w:fill="FFFFFF" w:themeFill="background1"/>
          </w:tcPr>
          <w:p w14:paraId="34973A7D" w14:textId="781274CA" w:rsidR="007418B7" w:rsidRPr="007A5735" w:rsidRDefault="007418B7" w:rsidP="007418B7">
            <w:pPr>
              <w:spacing w:before="60" w:after="60"/>
              <w:jc w:val="center"/>
            </w:pPr>
            <w:r>
              <w:t>0.5</w:t>
            </w:r>
          </w:p>
        </w:tc>
        <w:tc>
          <w:tcPr>
            <w:tcW w:w="5490" w:type="dxa"/>
            <w:shd w:val="clear" w:color="auto" w:fill="FFFFFF" w:themeFill="background1"/>
          </w:tcPr>
          <w:p w14:paraId="28AB944B" w14:textId="77777777" w:rsidR="007418B7" w:rsidRDefault="007418B7" w:rsidP="007418B7">
            <w:pPr>
              <w:spacing w:before="60" w:after="60"/>
            </w:pPr>
          </w:p>
        </w:tc>
      </w:tr>
      <w:tr w:rsidR="007418B7" w14:paraId="3EB383F6" w14:textId="77777777" w:rsidTr="00DF08B7">
        <w:tc>
          <w:tcPr>
            <w:tcW w:w="1028" w:type="dxa"/>
            <w:shd w:val="clear" w:color="auto" w:fill="FFFFFF" w:themeFill="background1"/>
          </w:tcPr>
          <w:p w14:paraId="76BD18CB" w14:textId="0E07E03C" w:rsidR="007418B7" w:rsidRPr="007A5735" w:rsidRDefault="007418B7" w:rsidP="007418B7">
            <w:pPr>
              <w:spacing w:before="60" w:after="60"/>
            </w:pPr>
            <w:r>
              <w:t>RAN4RD</w:t>
            </w:r>
          </w:p>
        </w:tc>
        <w:tc>
          <w:tcPr>
            <w:tcW w:w="1037" w:type="dxa"/>
            <w:shd w:val="clear" w:color="auto" w:fill="FFFFFF" w:themeFill="background1"/>
          </w:tcPr>
          <w:p w14:paraId="4F6D1B8E" w14:textId="21812128" w:rsidR="007418B7" w:rsidRPr="007A5735" w:rsidRDefault="007418B7" w:rsidP="007418B7">
            <w:pPr>
              <w:spacing w:before="60" w:after="60"/>
            </w:pPr>
            <w:r>
              <w:t>#106bis</w:t>
            </w:r>
          </w:p>
        </w:tc>
        <w:tc>
          <w:tcPr>
            <w:tcW w:w="1170" w:type="dxa"/>
            <w:shd w:val="clear" w:color="auto" w:fill="FFFFFF" w:themeFill="background1"/>
          </w:tcPr>
          <w:p w14:paraId="27C70183" w14:textId="1F8B11F0" w:rsidR="007418B7" w:rsidRPr="007A5735" w:rsidRDefault="007418B7" w:rsidP="007418B7">
            <w:pPr>
              <w:spacing w:before="60" w:after="60"/>
            </w:pPr>
            <w:r w:rsidRPr="00FF2631">
              <w:t>April 2023</w:t>
            </w:r>
          </w:p>
        </w:tc>
        <w:tc>
          <w:tcPr>
            <w:tcW w:w="1080" w:type="dxa"/>
            <w:shd w:val="clear" w:color="auto" w:fill="FFFFFF" w:themeFill="background1"/>
          </w:tcPr>
          <w:p w14:paraId="1891B9C9" w14:textId="1C57E17C" w:rsidR="007418B7" w:rsidRPr="007A5735" w:rsidRDefault="007418B7" w:rsidP="007418B7">
            <w:pPr>
              <w:spacing w:before="60" w:after="60"/>
              <w:jc w:val="center"/>
            </w:pPr>
            <w:r>
              <w:t>0.5</w:t>
            </w:r>
          </w:p>
        </w:tc>
        <w:tc>
          <w:tcPr>
            <w:tcW w:w="5490" w:type="dxa"/>
            <w:shd w:val="clear" w:color="auto" w:fill="FFFFFF" w:themeFill="background1"/>
          </w:tcPr>
          <w:p w14:paraId="29911A87" w14:textId="77777777" w:rsidR="007418B7" w:rsidRDefault="007418B7" w:rsidP="007418B7">
            <w:pPr>
              <w:spacing w:before="60" w:after="60"/>
            </w:pPr>
          </w:p>
        </w:tc>
      </w:tr>
      <w:tr w:rsidR="00522978" w14:paraId="59A9D8C6" w14:textId="77777777" w:rsidTr="00DF08B7">
        <w:tc>
          <w:tcPr>
            <w:tcW w:w="1028" w:type="dxa"/>
            <w:shd w:val="clear" w:color="auto" w:fill="CCFFFF"/>
          </w:tcPr>
          <w:p w14:paraId="5486F696" w14:textId="5F321218" w:rsidR="00522978" w:rsidRPr="007A5735" w:rsidRDefault="00522978" w:rsidP="00522978">
            <w:pPr>
              <w:spacing w:before="60" w:after="60"/>
            </w:pPr>
            <w:r>
              <w:t>RAN2</w:t>
            </w:r>
          </w:p>
        </w:tc>
        <w:tc>
          <w:tcPr>
            <w:tcW w:w="1037" w:type="dxa"/>
            <w:shd w:val="clear" w:color="auto" w:fill="CCFFFF"/>
          </w:tcPr>
          <w:p w14:paraId="58AEBFAB" w14:textId="5D1FF65C" w:rsidR="00522978" w:rsidRPr="007A5735" w:rsidRDefault="00522978" w:rsidP="00522978">
            <w:pPr>
              <w:spacing w:before="60" w:after="60"/>
            </w:pPr>
            <w:r>
              <w:t>#122</w:t>
            </w:r>
          </w:p>
        </w:tc>
        <w:tc>
          <w:tcPr>
            <w:tcW w:w="1170" w:type="dxa"/>
            <w:shd w:val="clear" w:color="auto" w:fill="CCFFFF"/>
          </w:tcPr>
          <w:p w14:paraId="42FBE188" w14:textId="13EC4AF2" w:rsidR="00522978" w:rsidRPr="007A5735" w:rsidRDefault="00522978" w:rsidP="00522978">
            <w:pPr>
              <w:spacing w:before="60" w:after="60"/>
            </w:pPr>
            <w:r w:rsidRPr="00F95C94">
              <w:t>May 2023</w:t>
            </w:r>
          </w:p>
        </w:tc>
        <w:tc>
          <w:tcPr>
            <w:tcW w:w="1080" w:type="dxa"/>
            <w:shd w:val="clear" w:color="auto" w:fill="CCFFFF"/>
          </w:tcPr>
          <w:p w14:paraId="5407F326" w14:textId="568DB1B5" w:rsidR="00522978" w:rsidRPr="007A5735" w:rsidRDefault="00522978" w:rsidP="00522978">
            <w:pPr>
              <w:spacing w:before="60" w:after="60"/>
              <w:jc w:val="center"/>
            </w:pPr>
            <w:r>
              <w:t>0.5</w:t>
            </w:r>
          </w:p>
        </w:tc>
        <w:tc>
          <w:tcPr>
            <w:tcW w:w="5490" w:type="dxa"/>
            <w:shd w:val="clear" w:color="auto" w:fill="CCFFFF"/>
          </w:tcPr>
          <w:p w14:paraId="5007E35A" w14:textId="6630A374" w:rsidR="00522978" w:rsidRDefault="00522978" w:rsidP="00522978">
            <w:pPr>
              <w:spacing w:before="60" w:after="60"/>
            </w:pPr>
            <w:r w:rsidRPr="00522978">
              <w:rPr>
                <w:b/>
                <w:bCs/>
              </w:rPr>
              <w:t>Continue discussion</w:t>
            </w:r>
          </w:p>
        </w:tc>
      </w:tr>
      <w:tr w:rsidR="00522978" w14:paraId="40492619" w14:textId="77777777" w:rsidTr="00DF08B7">
        <w:tc>
          <w:tcPr>
            <w:tcW w:w="1028" w:type="dxa"/>
            <w:shd w:val="clear" w:color="auto" w:fill="FFD966" w:themeFill="accent4" w:themeFillTint="99"/>
          </w:tcPr>
          <w:p w14:paraId="76862F30" w14:textId="1EED1AAE" w:rsidR="00522978" w:rsidRPr="007A5735" w:rsidRDefault="00522978" w:rsidP="00522978">
            <w:pPr>
              <w:spacing w:before="60" w:after="60"/>
            </w:pPr>
            <w:r>
              <w:t>RAN3</w:t>
            </w:r>
          </w:p>
        </w:tc>
        <w:tc>
          <w:tcPr>
            <w:tcW w:w="1037" w:type="dxa"/>
            <w:shd w:val="clear" w:color="auto" w:fill="FFD966" w:themeFill="accent4" w:themeFillTint="99"/>
          </w:tcPr>
          <w:p w14:paraId="14CD4B29" w14:textId="6079887A" w:rsidR="00522978" w:rsidRPr="007A5735" w:rsidRDefault="00522978" w:rsidP="00522978">
            <w:pPr>
              <w:spacing w:before="60" w:after="60"/>
            </w:pPr>
            <w:r>
              <w:t>#120</w:t>
            </w:r>
          </w:p>
        </w:tc>
        <w:tc>
          <w:tcPr>
            <w:tcW w:w="1170" w:type="dxa"/>
            <w:shd w:val="clear" w:color="auto" w:fill="FFD966" w:themeFill="accent4" w:themeFillTint="99"/>
          </w:tcPr>
          <w:p w14:paraId="22C92E27" w14:textId="6B03E933" w:rsidR="00522978" w:rsidRPr="007A5735" w:rsidRDefault="00522978" w:rsidP="00522978">
            <w:pPr>
              <w:spacing w:before="60" w:after="60"/>
            </w:pPr>
            <w:r w:rsidRPr="00F95C94">
              <w:t>May 2023</w:t>
            </w:r>
          </w:p>
        </w:tc>
        <w:tc>
          <w:tcPr>
            <w:tcW w:w="1080" w:type="dxa"/>
            <w:shd w:val="clear" w:color="auto" w:fill="FFD966" w:themeFill="accent4" w:themeFillTint="99"/>
          </w:tcPr>
          <w:p w14:paraId="1AFC41DF" w14:textId="14E75AC0" w:rsidR="00522978" w:rsidRPr="007A5735" w:rsidRDefault="00522978" w:rsidP="00522978">
            <w:pPr>
              <w:spacing w:before="60" w:after="60"/>
              <w:jc w:val="center"/>
            </w:pPr>
            <w:r>
              <w:t>1.5</w:t>
            </w:r>
          </w:p>
        </w:tc>
        <w:tc>
          <w:tcPr>
            <w:tcW w:w="5490" w:type="dxa"/>
            <w:shd w:val="clear" w:color="auto" w:fill="FFD966" w:themeFill="accent4" w:themeFillTint="99"/>
          </w:tcPr>
          <w:p w14:paraId="5A77C839" w14:textId="72FB88C8" w:rsidR="00522978" w:rsidRDefault="00522978" w:rsidP="00522978">
            <w:pPr>
              <w:spacing w:before="60" w:after="60"/>
            </w:pPr>
            <w:r w:rsidRPr="00522978">
              <w:rPr>
                <w:b/>
                <w:bCs/>
              </w:rPr>
              <w:t>Continue discussion</w:t>
            </w:r>
          </w:p>
        </w:tc>
      </w:tr>
      <w:tr w:rsidR="007418B7" w14:paraId="06759C03" w14:textId="77777777" w:rsidTr="00DF08B7">
        <w:tc>
          <w:tcPr>
            <w:tcW w:w="1028" w:type="dxa"/>
            <w:shd w:val="clear" w:color="auto" w:fill="FFFFFF" w:themeFill="background1"/>
          </w:tcPr>
          <w:p w14:paraId="59FB239F" w14:textId="092557A3" w:rsidR="007418B7" w:rsidRPr="007A5735" w:rsidRDefault="007418B7" w:rsidP="007418B7">
            <w:pPr>
              <w:spacing w:before="60" w:after="60"/>
            </w:pPr>
            <w:r>
              <w:t>RAN4RF</w:t>
            </w:r>
          </w:p>
        </w:tc>
        <w:tc>
          <w:tcPr>
            <w:tcW w:w="1037" w:type="dxa"/>
            <w:shd w:val="clear" w:color="auto" w:fill="FFFFFF" w:themeFill="background1"/>
          </w:tcPr>
          <w:p w14:paraId="12927324" w14:textId="05AC73C9" w:rsidR="007418B7" w:rsidRPr="007A5735" w:rsidRDefault="007418B7" w:rsidP="007418B7">
            <w:pPr>
              <w:spacing w:before="60" w:after="60"/>
            </w:pPr>
            <w:r>
              <w:t>#107</w:t>
            </w:r>
          </w:p>
        </w:tc>
        <w:tc>
          <w:tcPr>
            <w:tcW w:w="1170" w:type="dxa"/>
            <w:shd w:val="clear" w:color="auto" w:fill="FFFFFF" w:themeFill="background1"/>
          </w:tcPr>
          <w:p w14:paraId="1757E088" w14:textId="101627B7" w:rsidR="007418B7" w:rsidRPr="007A5735" w:rsidRDefault="007418B7" w:rsidP="007418B7">
            <w:pPr>
              <w:spacing w:before="60" w:after="60"/>
            </w:pPr>
            <w:r w:rsidRPr="00F95C94">
              <w:t>May 2023</w:t>
            </w:r>
          </w:p>
        </w:tc>
        <w:tc>
          <w:tcPr>
            <w:tcW w:w="1080" w:type="dxa"/>
            <w:shd w:val="clear" w:color="auto" w:fill="FFFFFF" w:themeFill="background1"/>
          </w:tcPr>
          <w:p w14:paraId="214D7A94" w14:textId="0A91441B" w:rsidR="007418B7" w:rsidRPr="007A5735" w:rsidRDefault="007418B7" w:rsidP="007418B7">
            <w:pPr>
              <w:spacing w:before="60" w:after="60"/>
              <w:jc w:val="center"/>
            </w:pPr>
            <w:r>
              <w:t>0.5</w:t>
            </w:r>
          </w:p>
        </w:tc>
        <w:tc>
          <w:tcPr>
            <w:tcW w:w="5490" w:type="dxa"/>
            <w:shd w:val="clear" w:color="auto" w:fill="FFFFFF" w:themeFill="background1"/>
          </w:tcPr>
          <w:p w14:paraId="346449F2" w14:textId="77777777" w:rsidR="007418B7" w:rsidRDefault="007418B7" w:rsidP="007418B7">
            <w:pPr>
              <w:spacing w:before="60" w:after="60"/>
            </w:pPr>
          </w:p>
        </w:tc>
      </w:tr>
      <w:tr w:rsidR="007418B7" w14:paraId="36046CEB" w14:textId="77777777" w:rsidTr="00DF08B7">
        <w:tc>
          <w:tcPr>
            <w:tcW w:w="1028" w:type="dxa"/>
            <w:shd w:val="clear" w:color="auto" w:fill="FFFFFF" w:themeFill="background1"/>
          </w:tcPr>
          <w:p w14:paraId="46D2532A" w14:textId="789FB432" w:rsidR="007418B7" w:rsidRPr="007A5735" w:rsidRDefault="007418B7" w:rsidP="007418B7">
            <w:pPr>
              <w:spacing w:before="60" w:after="60"/>
            </w:pPr>
            <w:r>
              <w:t>RAN4RD</w:t>
            </w:r>
          </w:p>
        </w:tc>
        <w:tc>
          <w:tcPr>
            <w:tcW w:w="1037" w:type="dxa"/>
            <w:shd w:val="clear" w:color="auto" w:fill="FFFFFF" w:themeFill="background1"/>
          </w:tcPr>
          <w:p w14:paraId="0DCD3A31" w14:textId="673B8DE7" w:rsidR="007418B7" w:rsidRPr="007A5735" w:rsidRDefault="007418B7" w:rsidP="007418B7">
            <w:pPr>
              <w:spacing w:before="60" w:after="60"/>
            </w:pPr>
            <w:r>
              <w:t>#107</w:t>
            </w:r>
          </w:p>
        </w:tc>
        <w:tc>
          <w:tcPr>
            <w:tcW w:w="1170" w:type="dxa"/>
            <w:shd w:val="clear" w:color="auto" w:fill="FFFFFF" w:themeFill="background1"/>
          </w:tcPr>
          <w:p w14:paraId="153E2BAA" w14:textId="3CFE5765" w:rsidR="007418B7" w:rsidRPr="007A5735" w:rsidRDefault="007418B7" w:rsidP="007418B7">
            <w:pPr>
              <w:spacing w:before="60" w:after="60"/>
            </w:pPr>
            <w:r w:rsidRPr="00F95C94">
              <w:t>May 2023</w:t>
            </w:r>
          </w:p>
        </w:tc>
        <w:tc>
          <w:tcPr>
            <w:tcW w:w="1080" w:type="dxa"/>
            <w:shd w:val="clear" w:color="auto" w:fill="FFFFFF" w:themeFill="background1"/>
          </w:tcPr>
          <w:p w14:paraId="0D1DE5A3" w14:textId="01EE76CF" w:rsidR="007418B7" w:rsidRPr="007A5735" w:rsidRDefault="007418B7" w:rsidP="007418B7">
            <w:pPr>
              <w:spacing w:before="60" w:after="60"/>
              <w:jc w:val="center"/>
            </w:pPr>
            <w:r>
              <w:t>0.5</w:t>
            </w:r>
          </w:p>
        </w:tc>
        <w:tc>
          <w:tcPr>
            <w:tcW w:w="5490" w:type="dxa"/>
            <w:shd w:val="clear" w:color="auto" w:fill="FFFFFF" w:themeFill="background1"/>
          </w:tcPr>
          <w:p w14:paraId="4EFF5FA0" w14:textId="77777777" w:rsidR="007418B7" w:rsidRDefault="007418B7" w:rsidP="007418B7">
            <w:pPr>
              <w:spacing w:before="60" w:after="60"/>
            </w:pPr>
          </w:p>
        </w:tc>
      </w:tr>
      <w:tr w:rsidR="007418B7" w14:paraId="235A85A6" w14:textId="77777777" w:rsidTr="00DF08B7">
        <w:tc>
          <w:tcPr>
            <w:tcW w:w="1028" w:type="dxa"/>
            <w:shd w:val="clear" w:color="auto" w:fill="00FF00"/>
          </w:tcPr>
          <w:p w14:paraId="54BA2B56" w14:textId="21D0D3E8" w:rsidR="007418B7" w:rsidRPr="007A5735" w:rsidRDefault="007418B7" w:rsidP="007418B7">
            <w:pPr>
              <w:spacing w:before="60" w:after="60"/>
            </w:pPr>
            <w:r>
              <w:t>RAN</w:t>
            </w:r>
          </w:p>
        </w:tc>
        <w:tc>
          <w:tcPr>
            <w:tcW w:w="1037" w:type="dxa"/>
            <w:shd w:val="clear" w:color="auto" w:fill="00FF00"/>
          </w:tcPr>
          <w:p w14:paraId="051D64C7" w14:textId="11992259" w:rsidR="007418B7" w:rsidRPr="007A5735" w:rsidRDefault="007418B7" w:rsidP="007418B7">
            <w:pPr>
              <w:spacing w:before="60" w:after="60"/>
            </w:pPr>
            <w:r>
              <w:t>#100</w:t>
            </w:r>
          </w:p>
        </w:tc>
        <w:tc>
          <w:tcPr>
            <w:tcW w:w="1170" w:type="dxa"/>
            <w:shd w:val="clear" w:color="auto" w:fill="00FF00"/>
          </w:tcPr>
          <w:p w14:paraId="53AFD44C" w14:textId="3097FD39" w:rsidR="007418B7" w:rsidRPr="007A5735" w:rsidRDefault="007418B7" w:rsidP="007418B7">
            <w:pPr>
              <w:spacing w:before="60" w:after="60"/>
            </w:pPr>
            <w:r>
              <w:t>June 2023</w:t>
            </w:r>
          </w:p>
        </w:tc>
        <w:tc>
          <w:tcPr>
            <w:tcW w:w="1080" w:type="dxa"/>
            <w:shd w:val="clear" w:color="auto" w:fill="00FF00"/>
          </w:tcPr>
          <w:p w14:paraId="1B7055AE" w14:textId="77777777" w:rsidR="007418B7" w:rsidRPr="007A5735" w:rsidRDefault="007418B7" w:rsidP="007418B7">
            <w:pPr>
              <w:spacing w:before="60" w:after="60"/>
              <w:jc w:val="center"/>
            </w:pPr>
          </w:p>
        </w:tc>
        <w:tc>
          <w:tcPr>
            <w:tcW w:w="5490" w:type="dxa"/>
            <w:shd w:val="clear" w:color="auto" w:fill="00FF00"/>
          </w:tcPr>
          <w:p w14:paraId="3F93C788" w14:textId="77777777" w:rsidR="007418B7" w:rsidRDefault="007418B7" w:rsidP="007418B7">
            <w:pPr>
              <w:spacing w:before="60" w:after="60"/>
            </w:pPr>
          </w:p>
        </w:tc>
      </w:tr>
      <w:tr w:rsidR="00522978" w14:paraId="6D90FC8B" w14:textId="77777777" w:rsidTr="00DF08B7">
        <w:tc>
          <w:tcPr>
            <w:tcW w:w="1028" w:type="dxa"/>
            <w:shd w:val="clear" w:color="auto" w:fill="CCFFFF"/>
          </w:tcPr>
          <w:p w14:paraId="2A94734A" w14:textId="018DC041" w:rsidR="00522978" w:rsidRPr="007A5735" w:rsidRDefault="00522978" w:rsidP="00522978">
            <w:pPr>
              <w:spacing w:before="60" w:after="60"/>
            </w:pPr>
            <w:r>
              <w:t>RAN2</w:t>
            </w:r>
          </w:p>
        </w:tc>
        <w:tc>
          <w:tcPr>
            <w:tcW w:w="1037" w:type="dxa"/>
            <w:shd w:val="clear" w:color="auto" w:fill="CCFFFF"/>
          </w:tcPr>
          <w:p w14:paraId="1C17B3D4" w14:textId="40E15200" w:rsidR="00522978" w:rsidRPr="007A5735" w:rsidRDefault="00522978" w:rsidP="00522978">
            <w:pPr>
              <w:spacing w:before="60" w:after="60"/>
            </w:pPr>
            <w:r>
              <w:t>#123</w:t>
            </w:r>
          </w:p>
        </w:tc>
        <w:tc>
          <w:tcPr>
            <w:tcW w:w="1170" w:type="dxa"/>
            <w:shd w:val="clear" w:color="auto" w:fill="CCFFFF"/>
          </w:tcPr>
          <w:p w14:paraId="545A8C9A" w14:textId="46E8EDC9" w:rsidR="00522978" w:rsidRPr="007A5735" w:rsidRDefault="00522978" w:rsidP="00522978">
            <w:pPr>
              <w:spacing w:before="60" w:after="60"/>
            </w:pPr>
            <w:r>
              <w:t>Aug 2023</w:t>
            </w:r>
          </w:p>
        </w:tc>
        <w:tc>
          <w:tcPr>
            <w:tcW w:w="1080" w:type="dxa"/>
            <w:shd w:val="clear" w:color="auto" w:fill="CCFFFF"/>
          </w:tcPr>
          <w:p w14:paraId="30D0DFD1" w14:textId="5F1479BA" w:rsidR="00522978" w:rsidRPr="007A5735" w:rsidRDefault="00522978" w:rsidP="00522978">
            <w:pPr>
              <w:spacing w:before="60" w:after="60"/>
              <w:jc w:val="center"/>
            </w:pPr>
            <w:r>
              <w:t>0.5</w:t>
            </w:r>
          </w:p>
        </w:tc>
        <w:tc>
          <w:tcPr>
            <w:tcW w:w="5490" w:type="dxa"/>
            <w:shd w:val="clear" w:color="auto" w:fill="CCFFFF"/>
          </w:tcPr>
          <w:p w14:paraId="58270FAB" w14:textId="29BA195B" w:rsidR="00522978" w:rsidRDefault="00522978" w:rsidP="00522978">
            <w:pPr>
              <w:spacing w:before="60" w:after="60"/>
            </w:pPr>
            <w:r w:rsidRPr="00522978">
              <w:rPr>
                <w:b/>
                <w:bCs/>
              </w:rPr>
              <w:t>Continue discussion</w:t>
            </w:r>
          </w:p>
        </w:tc>
      </w:tr>
      <w:tr w:rsidR="00522978" w14:paraId="4D9A63F6" w14:textId="77777777" w:rsidTr="00DF08B7">
        <w:tc>
          <w:tcPr>
            <w:tcW w:w="1028" w:type="dxa"/>
            <w:shd w:val="clear" w:color="auto" w:fill="FFD966" w:themeFill="accent4" w:themeFillTint="99"/>
          </w:tcPr>
          <w:p w14:paraId="05BCE146" w14:textId="361529E6" w:rsidR="00522978" w:rsidRPr="007A5735" w:rsidRDefault="00522978" w:rsidP="00522978">
            <w:pPr>
              <w:spacing w:before="60" w:after="60"/>
            </w:pPr>
            <w:r>
              <w:t>RAN3</w:t>
            </w:r>
          </w:p>
        </w:tc>
        <w:tc>
          <w:tcPr>
            <w:tcW w:w="1037" w:type="dxa"/>
            <w:shd w:val="clear" w:color="auto" w:fill="FFD966" w:themeFill="accent4" w:themeFillTint="99"/>
          </w:tcPr>
          <w:p w14:paraId="3A1AFDB7" w14:textId="4EBDC992" w:rsidR="00522978" w:rsidRPr="007A5735" w:rsidRDefault="00522978" w:rsidP="00522978">
            <w:pPr>
              <w:spacing w:before="60" w:after="60"/>
            </w:pPr>
            <w:r>
              <w:t>#121</w:t>
            </w:r>
          </w:p>
        </w:tc>
        <w:tc>
          <w:tcPr>
            <w:tcW w:w="1170" w:type="dxa"/>
            <w:shd w:val="clear" w:color="auto" w:fill="FFD966" w:themeFill="accent4" w:themeFillTint="99"/>
          </w:tcPr>
          <w:p w14:paraId="388433AB" w14:textId="01776AEB" w:rsidR="00522978" w:rsidRPr="007A5735" w:rsidRDefault="00522978" w:rsidP="00522978">
            <w:pPr>
              <w:spacing w:before="60" w:after="60"/>
            </w:pPr>
            <w:r>
              <w:t>Aug 2023</w:t>
            </w:r>
          </w:p>
        </w:tc>
        <w:tc>
          <w:tcPr>
            <w:tcW w:w="1080" w:type="dxa"/>
            <w:shd w:val="clear" w:color="auto" w:fill="FFD966" w:themeFill="accent4" w:themeFillTint="99"/>
          </w:tcPr>
          <w:p w14:paraId="42BEE6F6" w14:textId="05A90BA2" w:rsidR="00522978" w:rsidRPr="007A5735" w:rsidRDefault="00522978" w:rsidP="00522978">
            <w:pPr>
              <w:spacing w:before="60" w:after="60"/>
              <w:jc w:val="center"/>
            </w:pPr>
            <w:r>
              <w:t>1.0</w:t>
            </w:r>
          </w:p>
        </w:tc>
        <w:tc>
          <w:tcPr>
            <w:tcW w:w="5490" w:type="dxa"/>
            <w:shd w:val="clear" w:color="auto" w:fill="FFD966" w:themeFill="accent4" w:themeFillTint="99"/>
          </w:tcPr>
          <w:p w14:paraId="30AF3BEB" w14:textId="636B7712" w:rsidR="00522978" w:rsidRDefault="00522978" w:rsidP="00522978">
            <w:pPr>
              <w:spacing w:before="60" w:after="60"/>
            </w:pPr>
            <w:r w:rsidRPr="00522978">
              <w:rPr>
                <w:b/>
                <w:bCs/>
              </w:rPr>
              <w:t>Continue discussion</w:t>
            </w:r>
          </w:p>
        </w:tc>
      </w:tr>
      <w:tr w:rsidR="007418B7" w14:paraId="0B856B29" w14:textId="77777777" w:rsidTr="00DF08B7">
        <w:tc>
          <w:tcPr>
            <w:tcW w:w="1028" w:type="dxa"/>
            <w:shd w:val="clear" w:color="auto" w:fill="FFFFFF" w:themeFill="background1"/>
          </w:tcPr>
          <w:p w14:paraId="2D4F768E" w14:textId="64F51D71" w:rsidR="007418B7" w:rsidRPr="007A5735" w:rsidRDefault="007418B7" w:rsidP="007418B7">
            <w:pPr>
              <w:spacing w:before="60" w:after="60"/>
            </w:pPr>
            <w:r>
              <w:t>RAN4RF</w:t>
            </w:r>
          </w:p>
        </w:tc>
        <w:tc>
          <w:tcPr>
            <w:tcW w:w="1037" w:type="dxa"/>
            <w:shd w:val="clear" w:color="auto" w:fill="FFFFFF" w:themeFill="background1"/>
          </w:tcPr>
          <w:p w14:paraId="5C83E3B3" w14:textId="077F1904" w:rsidR="007418B7" w:rsidRPr="007A5735" w:rsidRDefault="007418B7" w:rsidP="007418B7">
            <w:pPr>
              <w:spacing w:before="60" w:after="60"/>
            </w:pPr>
            <w:r>
              <w:t>#108</w:t>
            </w:r>
          </w:p>
        </w:tc>
        <w:tc>
          <w:tcPr>
            <w:tcW w:w="1170" w:type="dxa"/>
            <w:shd w:val="clear" w:color="auto" w:fill="FFFFFF" w:themeFill="background1"/>
          </w:tcPr>
          <w:p w14:paraId="4AC33A1F" w14:textId="5D4D7935" w:rsidR="007418B7" w:rsidRPr="007A5735" w:rsidRDefault="007418B7" w:rsidP="007418B7">
            <w:pPr>
              <w:spacing w:before="60" w:after="60"/>
            </w:pPr>
            <w:r>
              <w:t>Aug 2023</w:t>
            </w:r>
          </w:p>
        </w:tc>
        <w:tc>
          <w:tcPr>
            <w:tcW w:w="1080" w:type="dxa"/>
            <w:shd w:val="clear" w:color="auto" w:fill="FFFFFF" w:themeFill="background1"/>
          </w:tcPr>
          <w:p w14:paraId="3E9986E9" w14:textId="7C1B6555" w:rsidR="007418B7" w:rsidRPr="007A5735" w:rsidRDefault="007418B7" w:rsidP="007418B7">
            <w:pPr>
              <w:spacing w:before="60" w:after="60"/>
              <w:jc w:val="center"/>
            </w:pPr>
            <w:r>
              <w:t>0.5</w:t>
            </w:r>
          </w:p>
        </w:tc>
        <w:tc>
          <w:tcPr>
            <w:tcW w:w="5490" w:type="dxa"/>
            <w:shd w:val="clear" w:color="auto" w:fill="FFFFFF" w:themeFill="background1"/>
          </w:tcPr>
          <w:p w14:paraId="22D975B5" w14:textId="77777777" w:rsidR="007418B7" w:rsidRDefault="007418B7" w:rsidP="007418B7">
            <w:pPr>
              <w:spacing w:before="60" w:after="60"/>
            </w:pPr>
          </w:p>
        </w:tc>
      </w:tr>
      <w:tr w:rsidR="007418B7" w14:paraId="57A4B9CE" w14:textId="77777777" w:rsidTr="00DF08B7">
        <w:tc>
          <w:tcPr>
            <w:tcW w:w="1028" w:type="dxa"/>
            <w:shd w:val="clear" w:color="auto" w:fill="FFFFFF" w:themeFill="background1"/>
          </w:tcPr>
          <w:p w14:paraId="62A57182" w14:textId="2A7768E5" w:rsidR="007418B7" w:rsidRPr="007A5735" w:rsidRDefault="007418B7" w:rsidP="007418B7">
            <w:pPr>
              <w:spacing w:before="60" w:after="60"/>
            </w:pPr>
            <w:r>
              <w:t>RAN4RD</w:t>
            </w:r>
          </w:p>
        </w:tc>
        <w:tc>
          <w:tcPr>
            <w:tcW w:w="1037" w:type="dxa"/>
            <w:shd w:val="clear" w:color="auto" w:fill="FFFFFF" w:themeFill="background1"/>
          </w:tcPr>
          <w:p w14:paraId="000080F1" w14:textId="46D4C169" w:rsidR="007418B7" w:rsidRPr="007A5735" w:rsidRDefault="007418B7" w:rsidP="007418B7">
            <w:pPr>
              <w:spacing w:before="60" w:after="60"/>
            </w:pPr>
            <w:r>
              <w:t>#108</w:t>
            </w:r>
          </w:p>
        </w:tc>
        <w:tc>
          <w:tcPr>
            <w:tcW w:w="1170" w:type="dxa"/>
            <w:shd w:val="clear" w:color="auto" w:fill="FFFFFF" w:themeFill="background1"/>
          </w:tcPr>
          <w:p w14:paraId="2E5F4291" w14:textId="002FDD2C" w:rsidR="007418B7" w:rsidRPr="007A5735" w:rsidRDefault="007418B7" w:rsidP="007418B7">
            <w:pPr>
              <w:spacing w:before="60" w:after="60"/>
            </w:pPr>
            <w:r>
              <w:t>Aug 2023</w:t>
            </w:r>
          </w:p>
        </w:tc>
        <w:tc>
          <w:tcPr>
            <w:tcW w:w="1080" w:type="dxa"/>
            <w:shd w:val="clear" w:color="auto" w:fill="FFFFFF" w:themeFill="background1"/>
          </w:tcPr>
          <w:p w14:paraId="1789842E" w14:textId="6F1826C1" w:rsidR="007418B7" w:rsidRPr="007A5735" w:rsidRDefault="007418B7" w:rsidP="007418B7">
            <w:pPr>
              <w:spacing w:before="60" w:after="60"/>
              <w:jc w:val="center"/>
            </w:pPr>
            <w:r>
              <w:t>0.5</w:t>
            </w:r>
          </w:p>
        </w:tc>
        <w:tc>
          <w:tcPr>
            <w:tcW w:w="5490" w:type="dxa"/>
            <w:shd w:val="clear" w:color="auto" w:fill="FFFFFF" w:themeFill="background1"/>
          </w:tcPr>
          <w:p w14:paraId="11A08F43" w14:textId="77777777" w:rsidR="007418B7" w:rsidRDefault="007418B7" w:rsidP="007418B7">
            <w:pPr>
              <w:spacing w:before="60" w:after="60"/>
            </w:pPr>
          </w:p>
        </w:tc>
      </w:tr>
      <w:tr w:rsidR="007418B7" w14:paraId="7C573451" w14:textId="77777777" w:rsidTr="00DF08B7">
        <w:tc>
          <w:tcPr>
            <w:tcW w:w="1028" w:type="dxa"/>
            <w:shd w:val="clear" w:color="auto" w:fill="00FF00"/>
          </w:tcPr>
          <w:p w14:paraId="2F15DAD3" w14:textId="41FFE1CC" w:rsidR="007418B7" w:rsidRPr="007A5735" w:rsidRDefault="007418B7" w:rsidP="007418B7">
            <w:pPr>
              <w:spacing w:before="60" w:after="60"/>
            </w:pPr>
            <w:r>
              <w:t>RAN</w:t>
            </w:r>
          </w:p>
        </w:tc>
        <w:tc>
          <w:tcPr>
            <w:tcW w:w="1037" w:type="dxa"/>
            <w:shd w:val="clear" w:color="auto" w:fill="00FF00"/>
          </w:tcPr>
          <w:p w14:paraId="74789176" w14:textId="0DD7BF4F" w:rsidR="007418B7" w:rsidRPr="007A5735" w:rsidRDefault="007418B7" w:rsidP="007418B7">
            <w:pPr>
              <w:spacing w:before="60" w:after="60"/>
            </w:pPr>
            <w:r>
              <w:t>#101</w:t>
            </w:r>
          </w:p>
        </w:tc>
        <w:tc>
          <w:tcPr>
            <w:tcW w:w="1170" w:type="dxa"/>
            <w:shd w:val="clear" w:color="auto" w:fill="00FF00"/>
          </w:tcPr>
          <w:p w14:paraId="507160A4" w14:textId="7B58AC99" w:rsidR="007418B7" w:rsidRPr="007A5735" w:rsidRDefault="007418B7" w:rsidP="007418B7">
            <w:pPr>
              <w:spacing w:before="60" w:after="60"/>
            </w:pPr>
            <w:r>
              <w:t>Sept 2023</w:t>
            </w:r>
          </w:p>
        </w:tc>
        <w:tc>
          <w:tcPr>
            <w:tcW w:w="1080" w:type="dxa"/>
            <w:shd w:val="clear" w:color="auto" w:fill="00FF00"/>
          </w:tcPr>
          <w:p w14:paraId="28954853" w14:textId="77777777" w:rsidR="007418B7" w:rsidRPr="007A5735" w:rsidRDefault="007418B7" w:rsidP="007418B7">
            <w:pPr>
              <w:spacing w:before="60" w:after="60"/>
              <w:jc w:val="center"/>
            </w:pPr>
          </w:p>
        </w:tc>
        <w:tc>
          <w:tcPr>
            <w:tcW w:w="5490" w:type="dxa"/>
            <w:shd w:val="clear" w:color="auto" w:fill="00FF00"/>
          </w:tcPr>
          <w:p w14:paraId="02045C57" w14:textId="77777777" w:rsidR="007418B7" w:rsidRDefault="007418B7" w:rsidP="007418B7">
            <w:pPr>
              <w:spacing w:before="60" w:after="60"/>
            </w:pPr>
          </w:p>
        </w:tc>
      </w:tr>
      <w:tr w:rsidR="00522978" w14:paraId="46CDB7F2" w14:textId="77777777" w:rsidTr="00DF08B7">
        <w:tc>
          <w:tcPr>
            <w:tcW w:w="1028" w:type="dxa"/>
            <w:shd w:val="clear" w:color="auto" w:fill="CCFFFF"/>
          </w:tcPr>
          <w:p w14:paraId="36125E5C" w14:textId="10862954" w:rsidR="00522978" w:rsidRPr="007A5735" w:rsidRDefault="00522978" w:rsidP="00522978">
            <w:pPr>
              <w:spacing w:before="60" w:after="60"/>
            </w:pPr>
            <w:r>
              <w:t>RAN2</w:t>
            </w:r>
          </w:p>
        </w:tc>
        <w:tc>
          <w:tcPr>
            <w:tcW w:w="1037" w:type="dxa"/>
            <w:shd w:val="clear" w:color="auto" w:fill="CCFFFF"/>
          </w:tcPr>
          <w:p w14:paraId="79BABFAB" w14:textId="42795FEA" w:rsidR="00522978" w:rsidRPr="007A5735" w:rsidRDefault="00522978" w:rsidP="00522978">
            <w:pPr>
              <w:spacing w:before="60" w:after="60"/>
            </w:pPr>
            <w:r>
              <w:t>#123bis</w:t>
            </w:r>
          </w:p>
        </w:tc>
        <w:tc>
          <w:tcPr>
            <w:tcW w:w="1170" w:type="dxa"/>
            <w:shd w:val="clear" w:color="auto" w:fill="CCFFFF"/>
          </w:tcPr>
          <w:p w14:paraId="0C57F192" w14:textId="1C668E53" w:rsidR="00522978" w:rsidRPr="007A5735" w:rsidRDefault="00522978" w:rsidP="00522978">
            <w:pPr>
              <w:spacing w:before="60" w:after="60"/>
            </w:pPr>
            <w:r>
              <w:t>Oct 2023</w:t>
            </w:r>
          </w:p>
        </w:tc>
        <w:tc>
          <w:tcPr>
            <w:tcW w:w="1080" w:type="dxa"/>
            <w:shd w:val="clear" w:color="auto" w:fill="CCFFFF"/>
          </w:tcPr>
          <w:p w14:paraId="24DB17A0" w14:textId="6A36E077" w:rsidR="00522978" w:rsidRPr="007A5735" w:rsidRDefault="00522978" w:rsidP="00522978">
            <w:pPr>
              <w:spacing w:before="60" w:after="60"/>
              <w:jc w:val="center"/>
            </w:pPr>
            <w:r>
              <w:t>0.5</w:t>
            </w:r>
          </w:p>
        </w:tc>
        <w:tc>
          <w:tcPr>
            <w:tcW w:w="5490" w:type="dxa"/>
            <w:shd w:val="clear" w:color="auto" w:fill="CCFFFF"/>
          </w:tcPr>
          <w:p w14:paraId="042627B3" w14:textId="6096823C" w:rsidR="00522978" w:rsidRDefault="00522978" w:rsidP="00522978">
            <w:pPr>
              <w:spacing w:before="60" w:after="60"/>
            </w:pPr>
            <w:r>
              <w:rPr>
                <w:b/>
                <w:bCs/>
              </w:rPr>
              <w:t>Finalize St2 discussion</w:t>
            </w:r>
          </w:p>
        </w:tc>
      </w:tr>
      <w:tr w:rsidR="00522978" w14:paraId="45CF5C85" w14:textId="77777777" w:rsidTr="00DF08B7">
        <w:tc>
          <w:tcPr>
            <w:tcW w:w="1028" w:type="dxa"/>
            <w:shd w:val="clear" w:color="auto" w:fill="FFD966" w:themeFill="accent4" w:themeFillTint="99"/>
          </w:tcPr>
          <w:p w14:paraId="24E12F31" w14:textId="05EC234E" w:rsidR="00522978" w:rsidRPr="007A5735" w:rsidRDefault="00522978" w:rsidP="00522978">
            <w:pPr>
              <w:spacing w:before="60" w:after="60"/>
            </w:pPr>
            <w:r>
              <w:t>RAN3</w:t>
            </w:r>
          </w:p>
        </w:tc>
        <w:tc>
          <w:tcPr>
            <w:tcW w:w="1037" w:type="dxa"/>
            <w:shd w:val="clear" w:color="auto" w:fill="FFD966" w:themeFill="accent4" w:themeFillTint="99"/>
          </w:tcPr>
          <w:p w14:paraId="6DDC3C52" w14:textId="59AD85E8" w:rsidR="00522978" w:rsidRPr="007A5735" w:rsidRDefault="00522978" w:rsidP="00522978">
            <w:pPr>
              <w:spacing w:before="60" w:after="60"/>
            </w:pPr>
            <w:r>
              <w:t>#121bis</w:t>
            </w:r>
          </w:p>
        </w:tc>
        <w:tc>
          <w:tcPr>
            <w:tcW w:w="1170" w:type="dxa"/>
            <w:shd w:val="clear" w:color="auto" w:fill="FFD966" w:themeFill="accent4" w:themeFillTint="99"/>
          </w:tcPr>
          <w:p w14:paraId="3503079B" w14:textId="2A5E82D7" w:rsidR="00522978" w:rsidRPr="007A5735" w:rsidRDefault="00522978" w:rsidP="00522978">
            <w:pPr>
              <w:spacing w:before="60" w:after="60"/>
            </w:pPr>
            <w:r>
              <w:t>Oct 2023</w:t>
            </w:r>
          </w:p>
        </w:tc>
        <w:tc>
          <w:tcPr>
            <w:tcW w:w="1080" w:type="dxa"/>
            <w:shd w:val="clear" w:color="auto" w:fill="FFD966" w:themeFill="accent4" w:themeFillTint="99"/>
          </w:tcPr>
          <w:p w14:paraId="50479BDA" w14:textId="581BFC86" w:rsidR="00522978" w:rsidRPr="007A5735" w:rsidRDefault="00522978" w:rsidP="00522978">
            <w:pPr>
              <w:spacing w:before="60" w:after="60"/>
              <w:jc w:val="center"/>
            </w:pPr>
            <w:r>
              <w:t>1.5</w:t>
            </w:r>
          </w:p>
        </w:tc>
        <w:tc>
          <w:tcPr>
            <w:tcW w:w="5490" w:type="dxa"/>
            <w:shd w:val="clear" w:color="auto" w:fill="FFD966" w:themeFill="accent4" w:themeFillTint="99"/>
          </w:tcPr>
          <w:p w14:paraId="6632CC2A" w14:textId="56AB42AE" w:rsidR="00522978" w:rsidRDefault="00522978" w:rsidP="00522978">
            <w:pPr>
              <w:spacing w:before="60" w:after="60"/>
            </w:pPr>
            <w:r>
              <w:rPr>
                <w:b/>
                <w:bCs/>
              </w:rPr>
              <w:t>Finalize St2 discussion</w:t>
            </w:r>
          </w:p>
        </w:tc>
      </w:tr>
      <w:tr w:rsidR="007418B7" w14:paraId="753C8F5D" w14:textId="77777777" w:rsidTr="00DF08B7">
        <w:tc>
          <w:tcPr>
            <w:tcW w:w="1028" w:type="dxa"/>
            <w:shd w:val="clear" w:color="auto" w:fill="FFFFFF" w:themeFill="background1"/>
          </w:tcPr>
          <w:p w14:paraId="179C6C39" w14:textId="4F132C1F" w:rsidR="007418B7" w:rsidRPr="007A5735" w:rsidRDefault="007418B7" w:rsidP="007418B7">
            <w:pPr>
              <w:spacing w:before="60" w:after="60"/>
            </w:pPr>
            <w:r>
              <w:t>RAN4RF</w:t>
            </w:r>
          </w:p>
        </w:tc>
        <w:tc>
          <w:tcPr>
            <w:tcW w:w="1037" w:type="dxa"/>
            <w:shd w:val="clear" w:color="auto" w:fill="FFFFFF" w:themeFill="background1"/>
          </w:tcPr>
          <w:p w14:paraId="66F08C50" w14:textId="35527189" w:rsidR="007418B7" w:rsidRPr="007A5735" w:rsidRDefault="007418B7" w:rsidP="007418B7">
            <w:pPr>
              <w:spacing w:before="60" w:after="60"/>
            </w:pPr>
            <w:r>
              <w:t>#108bis</w:t>
            </w:r>
          </w:p>
        </w:tc>
        <w:tc>
          <w:tcPr>
            <w:tcW w:w="1170" w:type="dxa"/>
            <w:shd w:val="clear" w:color="auto" w:fill="FFFFFF" w:themeFill="background1"/>
          </w:tcPr>
          <w:p w14:paraId="3543CF73" w14:textId="06CE39AA" w:rsidR="007418B7" w:rsidRPr="007A5735" w:rsidRDefault="007418B7" w:rsidP="007418B7">
            <w:pPr>
              <w:spacing w:before="60" w:after="60"/>
            </w:pPr>
            <w:r>
              <w:t>Oct 2023</w:t>
            </w:r>
          </w:p>
        </w:tc>
        <w:tc>
          <w:tcPr>
            <w:tcW w:w="1080" w:type="dxa"/>
            <w:shd w:val="clear" w:color="auto" w:fill="FFFFFF" w:themeFill="background1"/>
          </w:tcPr>
          <w:p w14:paraId="057A4852" w14:textId="104DE18B" w:rsidR="007418B7" w:rsidRPr="007A5735" w:rsidRDefault="007418B7" w:rsidP="007418B7">
            <w:pPr>
              <w:spacing w:before="60" w:after="60"/>
              <w:jc w:val="center"/>
            </w:pPr>
            <w:r>
              <w:t>0.5</w:t>
            </w:r>
          </w:p>
        </w:tc>
        <w:tc>
          <w:tcPr>
            <w:tcW w:w="5490" w:type="dxa"/>
            <w:shd w:val="clear" w:color="auto" w:fill="FFFFFF" w:themeFill="background1"/>
          </w:tcPr>
          <w:p w14:paraId="3F352797" w14:textId="77777777" w:rsidR="007418B7" w:rsidRDefault="007418B7" w:rsidP="007418B7">
            <w:pPr>
              <w:spacing w:before="60" w:after="60"/>
            </w:pPr>
          </w:p>
        </w:tc>
      </w:tr>
      <w:tr w:rsidR="007418B7" w14:paraId="2D1B0015" w14:textId="77777777" w:rsidTr="00DF08B7">
        <w:tc>
          <w:tcPr>
            <w:tcW w:w="1028" w:type="dxa"/>
            <w:shd w:val="clear" w:color="auto" w:fill="FFFFFF" w:themeFill="background1"/>
          </w:tcPr>
          <w:p w14:paraId="257EC43F" w14:textId="2D90715D" w:rsidR="007418B7" w:rsidRPr="007A5735" w:rsidRDefault="007418B7" w:rsidP="007418B7">
            <w:pPr>
              <w:spacing w:before="60" w:after="60"/>
            </w:pPr>
            <w:r>
              <w:t>RAN4RD</w:t>
            </w:r>
          </w:p>
        </w:tc>
        <w:tc>
          <w:tcPr>
            <w:tcW w:w="1037" w:type="dxa"/>
            <w:shd w:val="clear" w:color="auto" w:fill="FFFFFF" w:themeFill="background1"/>
          </w:tcPr>
          <w:p w14:paraId="0B3B7121" w14:textId="2D8FDF50" w:rsidR="007418B7" w:rsidRPr="007A5735" w:rsidRDefault="007418B7" w:rsidP="007418B7">
            <w:pPr>
              <w:spacing w:before="60" w:after="60"/>
            </w:pPr>
            <w:r>
              <w:t>#108bis</w:t>
            </w:r>
          </w:p>
        </w:tc>
        <w:tc>
          <w:tcPr>
            <w:tcW w:w="1170" w:type="dxa"/>
            <w:shd w:val="clear" w:color="auto" w:fill="FFFFFF" w:themeFill="background1"/>
          </w:tcPr>
          <w:p w14:paraId="026FBEB8" w14:textId="3086F425" w:rsidR="007418B7" w:rsidRPr="007A5735" w:rsidRDefault="007418B7" w:rsidP="007418B7">
            <w:pPr>
              <w:spacing w:before="60" w:after="60"/>
            </w:pPr>
            <w:r>
              <w:t>Oct 2023</w:t>
            </w:r>
          </w:p>
        </w:tc>
        <w:tc>
          <w:tcPr>
            <w:tcW w:w="1080" w:type="dxa"/>
            <w:shd w:val="clear" w:color="auto" w:fill="FFFFFF" w:themeFill="background1"/>
          </w:tcPr>
          <w:p w14:paraId="13F44BC3" w14:textId="16D254A2" w:rsidR="007418B7" w:rsidRPr="007A5735" w:rsidRDefault="007418B7" w:rsidP="007418B7">
            <w:pPr>
              <w:spacing w:before="60" w:after="60"/>
              <w:jc w:val="center"/>
            </w:pPr>
            <w:r>
              <w:t>0.5</w:t>
            </w:r>
          </w:p>
        </w:tc>
        <w:tc>
          <w:tcPr>
            <w:tcW w:w="5490" w:type="dxa"/>
            <w:shd w:val="clear" w:color="auto" w:fill="FFFFFF" w:themeFill="background1"/>
          </w:tcPr>
          <w:p w14:paraId="1E0B2870" w14:textId="77777777" w:rsidR="007418B7" w:rsidRDefault="007418B7" w:rsidP="007418B7">
            <w:pPr>
              <w:spacing w:before="60" w:after="60"/>
            </w:pPr>
          </w:p>
        </w:tc>
      </w:tr>
      <w:tr w:rsidR="00522978" w14:paraId="6020E372" w14:textId="77777777" w:rsidTr="00DF08B7">
        <w:tc>
          <w:tcPr>
            <w:tcW w:w="1028" w:type="dxa"/>
            <w:shd w:val="clear" w:color="auto" w:fill="CCFFFF"/>
          </w:tcPr>
          <w:p w14:paraId="39B2204F" w14:textId="1959B6EF" w:rsidR="00522978" w:rsidRPr="007A5735" w:rsidRDefault="00522978" w:rsidP="00522978">
            <w:pPr>
              <w:spacing w:before="60" w:after="60"/>
            </w:pPr>
            <w:r>
              <w:t>RAN2</w:t>
            </w:r>
          </w:p>
        </w:tc>
        <w:tc>
          <w:tcPr>
            <w:tcW w:w="1037" w:type="dxa"/>
            <w:shd w:val="clear" w:color="auto" w:fill="CCFFFF"/>
          </w:tcPr>
          <w:p w14:paraId="018E4D78" w14:textId="458DA255" w:rsidR="00522978" w:rsidRPr="007A5735" w:rsidRDefault="00522978" w:rsidP="00522978">
            <w:pPr>
              <w:spacing w:before="60" w:after="60"/>
            </w:pPr>
            <w:r>
              <w:t>#124</w:t>
            </w:r>
          </w:p>
        </w:tc>
        <w:tc>
          <w:tcPr>
            <w:tcW w:w="1170" w:type="dxa"/>
            <w:shd w:val="clear" w:color="auto" w:fill="CCFFFF"/>
          </w:tcPr>
          <w:p w14:paraId="4B3EB51B" w14:textId="68C2FE64" w:rsidR="00522978" w:rsidRPr="007A5735" w:rsidRDefault="00522978" w:rsidP="00522978">
            <w:pPr>
              <w:spacing w:before="60" w:after="60"/>
            </w:pPr>
            <w:r>
              <w:t>Nov 2023</w:t>
            </w:r>
          </w:p>
        </w:tc>
        <w:tc>
          <w:tcPr>
            <w:tcW w:w="1080" w:type="dxa"/>
            <w:shd w:val="clear" w:color="auto" w:fill="CCFFFF"/>
          </w:tcPr>
          <w:p w14:paraId="3FB6B5B6" w14:textId="539AF4AE" w:rsidR="00522978" w:rsidRPr="007A5735" w:rsidRDefault="00522978" w:rsidP="00522978">
            <w:pPr>
              <w:spacing w:before="60" w:after="60"/>
              <w:jc w:val="center"/>
            </w:pPr>
            <w:r>
              <w:t>0.5</w:t>
            </w:r>
          </w:p>
        </w:tc>
        <w:tc>
          <w:tcPr>
            <w:tcW w:w="5490" w:type="dxa"/>
            <w:shd w:val="clear" w:color="auto" w:fill="CCFFFF"/>
          </w:tcPr>
          <w:p w14:paraId="5F65D172" w14:textId="1FCEF573" w:rsidR="00522978" w:rsidRDefault="00522978" w:rsidP="00522978">
            <w:pPr>
              <w:spacing w:before="60" w:after="60"/>
            </w:pPr>
            <w:r>
              <w:rPr>
                <w:b/>
                <w:bCs/>
              </w:rPr>
              <w:t>Finalize St3 discussion</w:t>
            </w:r>
          </w:p>
        </w:tc>
      </w:tr>
      <w:tr w:rsidR="00522978" w14:paraId="2517EA34" w14:textId="77777777" w:rsidTr="00DF08B7">
        <w:tc>
          <w:tcPr>
            <w:tcW w:w="1028" w:type="dxa"/>
            <w:shd w:val="clear" w:color="auto" w:fill="FFD966" w:themeFill="accent4" w:themeFillTint="99"/>
          </w:tcPr>
          <w:p w14:paraId="238A696C" w14:textId="21CBA081" w:rsidR="00522978" w:rsidRPr="007A5735" w:rsidRDefault="00522978" w:rsidP="00522978">
            <w:pPr>
              <w:spacing w:before="60" w:after="60"/>
            </w:pPr>
            <w:r>
              <w:t>RAN3</w:t>
            </w:r>
          </w:p>
        </w:tc>
        <w:tc>
          <w:tcPr>
            <w:tcW w:w="1037" w:type="dxa"/>
            <w:shd w:val="clear" w:color="auto" w:fill="FFD966" w:themeFill="accent4" w:themeFillTint="99"/>
          </w:tcPr>
          <w:p w14:paraId="0FFB265C" w14:textId="4A079A35" w:rsidR="00522978" w:rsidRPr="007A5735" w:rsidRDefault="00522978" w:rsidP="00522978">
            <w:pPr>
              <w:spacing w:before="60" w:after="60"/>
            </w:pPr>
            <w:r>
              <w:t>#122</w:t>
            </w:r>
          </w:p>
        </w:tc>
        <w:tc>
          <w:tcPr>
            <w:tcW w:w="1170" w:type="dxa"/>
            <w:shd w:val="clear" w:color="auto" w:fill="FFD966" w:themeFill="accent4" w:themeFillTint="99"/>
          </w:tcPr>
          <w:p w14:paraId="30FB4DE5" w14:textId="0A8BD947" w:rsidR="00522978" w:rsidRPr="007A5735" w:rsidRDefault="00522978" w:rsidP="00522978">
            <w:pPr>
              <w:spacing w:before="60" w:after="60"/>
            </w:pPr>
            <w:r>
              <w:t>Nov 2023</w:t>
            </w:r>
          </w:p>
        </w:tc>
        <w:tc>
          <w:tcPr>
            <w:tcW w:w="1080" w:type="dxa"/>
            <w:shd w:val="clear" w:color="auto" w:fill="FFD966" w:themeFill="accent4" w:themeFillTint="99"/>
          </w:tcPr>
          <w:p w14:paraId="33E8260E" w14:textId="7AA993E5" w:rsidR="00522978" w:rsidRPr="007A5735" w:rsidRDefault="00522978" w:rsidP="00522978">
            <w:pPr>
              <w:spacing w:before="60" w:after="60"/>
              <w:jc w:val="center"/>
            </w:pPr>
            <w:r>
              <w:t>1.5</w:t>
            </w:r>
          </w:p>
        </w:tc>
        <w:tc>
          <w:tcPr>
            <w:tcW w:w="5490" w:type="dxa"/>
            <w:shd w:val="clear" w:color="auto" w:fill="FFD966" w:themeFill="accent4" w:themeFillTint="99"/>
          </w:tcPr>
          <w:p w14:paraId="6C08B515" w14:textId="76373AA0" w:rsidR="00522978" w:rsidRDefault="00522978" w:rsidP="00522978">
            <w:pPr>
              <w:spacing w:before="60" w:after="60"/>
            </w:pPr>
            <w:r>
              <w:rPr>
                <w:b/>
                <w:bCs/>
              </w:rPr>
              <w:t>Finalize St3 discussion</w:t>
            </w:r>
          </w:p>
        </w:tc>
      </w:tr>
      <w:tr w:rsidR="007418B7" w14:paraId="506EBB03" w14:textId="77777777" w:rsidTr="00DF08B7">
        <w:tc>
          <w:tcPr>
            <w:tcW w:w="1028" w:type="dxa"/>
            <w:shd w:val="clear" w:color="auto" w:fill="FFFFFF" w:themeFill="background1"/>
          </w:tcPr>
          <w:p w14:paraId="02046A13" w14:textId="1BD938C0" w:rsidR="007418B7" w:rsidRPr="007A5735" w:rsidRDefault="007418B7" w:rsidP="007418B7">
            <w:pPr>
              <w:spacing w:before="60" w:after="60"/>
            </w:pPr>
            <w:r>
              <w:t>RAN4RF</w:t>
            </w:r>
          </w:p>
        </w:tc>
        <w:tc>
          <w:tcPr>
            <w:tcW w:w="1037" w:type="dxa"/>
            <w:shd w:val="clear" w:color="auto" w:fill="FFFFFF" w:themeFill="background1"/>
          </w:tcPr>
          <w:p w14:paraId="7E661D5C" w14:textId="28C66646" w:rsidR="007418B7" w:rsidRPr="007A5735" w:rsidRDefault="007418B7" w:rsidP="007418B7">
            <w:pPr>
              <w:spacing w:before="60" w:after="60"/>
            </w:pPr>
            <w:r>
              <w:t>#109</w:t>
            </w:r>
          </w:p>
        </w:tc>
        <w:tc>
          <w:tcPr>
            <w:tcW w:w="1170" w:type="dxa"/>
            <w:shd w:val="clear" w:color="auto" w:fill="FFFFFF" w:themeFill="background1"/>
          </w:tcPr>
          <w:p w14:paraId="2E81570C" w14:textId="321B1C76" w:rsidR="007418B7" w:rsidRPr="007A5735" w:rsidRDefault="007418B7" w:rsidP="007418B7">
            <w:pPr>
              <w:spacing w:before="60" w:after="60"/>
            </w:pPr>
            <w:r>
              <w:t>Nov 2023</w:t>
            </w:r>
          </w:p>
        </w:tc>
        <w:tc>
          <w:tcPr>
            <w:tcW w:w="1080" w:type="dxa"/>
            <w:shd w:val="clear" w:color="auto" w:fill="FFFFFF" w:themeFill="background1"/>
          </w:tcPr>
          <w:p w14:paraId="32F5453F" w14:textId="7C856001" w:rsidR="007418B7" w:rsidRPr="007A5735" w:rsidRDefault="007418B7" w:rsidP="007418B7">
            <w:pPr>
              <w:spacing w:before="60" w:after="60"/>
              <w:jc w:val="center"/>
            </w:pPr>
            <w:r>
              <w:t>0.5+0.25</w:t>
            </w:r>
          </w:p>
        </w:tc>
        <w:tc>
          <w:tcPr>
            <w:tcW w:w="5490" w:type="dxa"/>
            <w:shd w:val="clear" w:color="auto" w:fill="FFFFFF" w:themeFill="background1"/>
          </w:tcPr>
          <w:p w14:paraId="49275589" w14:textId="77777777" w:rsidR="00EC0A52" w:rsidRPr="00EC0A52" w:rsidRDefault="00EC0A52" w:rsidP="007418B7">
            <w:pPr>
              <w:spacing w:before="60" w:after="60"/>
              <w:rPr>
                <w:b/>
                <w:bCs/>
              </w:rPr>
            </w:pPr>
            <w:r w:rsidRPr="00EC0A52">
              <w:rPr>
                <w:b/>
                <w:bCs/>
              </w:rPr>
              <w:t xml:space="preserve">Finalize discussion on Core Part. </w:t>
            </w:r>
          </w:p>
          <w:p w14:paraId="066E4C38" w14:textId="4FFD72BB" w:rsidR="007418B7" w:rsidRDefault="00EC0A52" w:rsidP="007418B7">
            <w:pPr>
              <w:spacing w:before="60" w:after="60"/>
            </w:pPr>
            <w:r w:rsidRPr="00EC0A52">
              <w:rPr>
                <w:b/>
                <w:bCs/>
              </w:rPr>
              <w:t>Start discussion on Performance part.</w:t>
            </w:r>
          </w:p>
        </w:tc>
      </w:tr>
      <w:tr w:rsidR="007418B7" w14:paraId="72B0D39E" w14:textId="77777777" w:rsidTr="00DF08B7">
        <w:tc>
          <w:tcPr>
            <w:tcW w:w="1028" w:type="dxa"/>
            <w:shd w:val="clear" w:color="auto" w:fill="FFFFFF" w:themeFill="background1"/>
          </w:tcPr>
          <w:p w14:paraId="649F4694" w14:textId="7762E6F4" w:rsidR="007418B7" w:rsidRPr="007A5735" w:rsidRDefault="007418B7" w:rsidP="007418B7">
            <w:pPr>
              <w:spacing w:before="60" w:after="60"/>
            </w:pPr>
            <w:r>
              <w:t>RAN4RD</w:t>
            </w:r>
          </w:p>
        </w:tc>
        <w:tc>
          <w:tcPr>
            <w:tcW w:w="1037" w:type="dxa"/>
            <w:shd w:val="clear" w:color="auto" w:fill="FFFFFF" w:themeFill="background1"/>
          </w:tcPr>
          <w:p w14:paraId="4D639440" w14:textId="7EACEF76" w:rsidR="007418B7" w:rsidRPr="007A5735" w:rsidRDefault="007418B7" w:rsidP="007418B7">
            <w:pPr>
              <w:spacing w:before="60" w:after="60"/>
            </w:pPr>
            <w:r>
              <w:t>#109</w:t>
            </w:r>
          </w:p>
        </w:tc>
        <w:tc>
          <w:tcPr>
            <w:tcW w:w="1170" w:type="dxa"/>
            <w:shd w:val="clear" w:color="auto" w:fill="FFFFFF" w:themeFill="background1"/>
          </w:tcPr>
          <w:p w14:paraId="003B3817" w14:textId="551FA006" w:rsidR="007418B7" w:rsidRPr="007A5735" w:rsidRDefault="007418B7" w:rsidP="007418B7">
            <w:pPr>
              <w:spacing w:before="60" w:after="60"/>
            </w:pPr>
            <w:r>
              <w:t>Nov 2023</w:t>
            </w:r>
          </w:p>
        </w:tc>
        <w:tc>
          <w:tcPr>
            <w:tcW w:w="1080" w:type="dxa"/>
            <w:shd w:val="clear" w:color="auto" w:fill="FFFFFF" w:themeFill="background1"/>
          </w:tcPr>
          <w:p w14:paraId="7AE37FDA" w14:textId="4C5111F6" w:rsidR="007418B7" w:rsidRPr="007A5735" w:rsidRDefault="007418B7" w:rsidP="007418B7">
            <w:pPr>
              <w:spacing w:before="60" w:after="60"/>
              <w:jc w:val="center"/>
            </w:pPr>
            <w:r>
              <w:t>0.5+0.25</w:t>
            </w:r>
          </w:p>
        </w:tc>
        <w:tc>
          <w:tcPr>
            <w:tcW w:w="5490" w:type="dxa"/>
            <w:shd w:val="clear" w:color="auto" w:fill="FFFFFF" w:themeFill="background1"/>
          </w:tcPr>
          <w:p w14:paraId="11938C4E" w14:textId="77777777" w:rsidR="00EC0A52" w:rsidRPr="00EC0A52" w:rsidRDefault="00EC0A52" w:rsidP="00EC0A52">
            <w:pPr>
              <w:spacing w:before="60" w:after="60"/>
              <w:rPr>
                <w:b/>
                <w:bCs/>
              </w:rPr>
            </w:pPr>
            <w:r w:rsidRPr="00EC0A52">
              <w:rPr>
                <w:b/>
                <w:bCs/>
              </w:rPr>
              <w:t xml:space="preserve">Finalize discussion on Core Part. </w:t>
            </w:r>
          </w:p>
          <w:p w14:paraId="04ACC290" w14:textId="647A4847" w:rsidR="007418B7" w:rsidRDefault="00EC0A52" w:rsidP="00EC0A52">
            <w:pPr>
              <w:spacing w:before="60" w:after="60"/>
            </w:pPr>
            <w:r w:rsidRPr="00EC0A52">
              <w:rPr>
                <w:b/>
                <w:bCs/>
              </w:rPr>
              <w:t>Start discussion on Performance part.</w:t>
            </w:r>
          </w:p>
        </w:tc>
      </w:tr>
      <w:tr w:rsidR="007418B7" w14:paraId="4A3DB742" w14:textId="77777777" w:rsidTr="00DF08B7">
        <w:tc>
          <w:tcPr>
            <w:tcW w:w="1028" w:type="dxa"/>
            <w:shd w:val="clear" w:color="auto" w:fill="00FF00"/>
          </w:tcPr>
          <w:p w14:paraId="6C566D62" w14:textId="28430A3D" w:rsidR="007418B7" w:rsidRPr="007A5735" w:rsidRDefault="007418B7" w:rsidP="007418B7">
            <w:pPr>
              <w:spacing w:before="60" w:after="60"/>
            </w:pPr>
            <w:r>
              <w:t>RAN</w:t>
            </w:r>
          </w:p>
        </w:tc>
        <w:tc>
          <w:tcPr>
            <w:tcW w:w="1037" w:type="dxa"/>
            <w:shd w:val="clear" w:color="auto" w:fill="00FF00"/>
          </w:tcPr>
          <w:p w14:paraId="4AAF36F8" w14:textId="4B6B836B" w:rsidR="007418B7" w:rsidRPr="007A5735" w:rsidRDefault="007418B7" w:rsidP="007418B7">
            <w:pPr>
              <w:spacing w:before="60" w:after="60"/>
            </w:pPr>
            <w:r>
              <w:t>#102</w:t>
            </w:r>
          </w:p>
        </w:tc>
        <w:tc>
          <w:tcPr>
            <w:tcW w:w="1170" w:type="dxa"/>
            <w:shd w:val="clear" w:color="auto" w:fill="00FF00"/>
          </w:tcPr>
          <w:p w14:paraId="3EDCB75D" w14:textId="3139620F" w:rsidR="007418B7" w:rsidRPr="007A5735" w:rsidRDefault="007418B7" w:rsidP="007418B7">
            <w:pPr>
              <w:spacing w:before="60" w:after="60"/>
            </w:pPr>
            <w:r>
              <w:t>Dec 2023</w:t>
            </w:r>
          </w:p>
        </w:tc>
        <w:tc>
          <w:tcPr>
            <w:tcW w:w="1080" w:type="dxa"/>
            <w:shd w:val="clear" w:color="auto" w:fill="00FF00"/>
          </w:tcPr>
          <w:p w14:paraId="34733A83" w14:textId="77777777" w:rsidR="007418B7" w:rsidRPr="007A5735" w:rsidRDefault="007418B7" w:rsidP="007418B7">
            <w:pPr>
              <w:spacing w:before="60" w:after="60"/>
              <w:jc w:val="center"/>
            </w:pPr>
          </w:p>
        </w:tc>
        <w:tc>
          <w:tcPr>
            <w:tcW w:w="5490" w:type="dxa"/>
            <w:shd w:val="clear" w:color="auto" w:fill="00FF00"/>
          </w:tcPr>
          <w:p w14:paraId="43987142" w14:textId="2BF599CD" w:rsidR="007418B7" w:rsidRPr="00EC0A52" w:rsidRDefault="00A215F6" w:rsidP="007418B7">
            <w:pPr>
              <w:spacing w:before="60" w:after="60"/>
              <w:rPr>
                <w:b/>
                <w:bCs/>
              </w:rPr>
            </w:pPr>
            <w:r w:rsidRPr="00EC0A52">
              <w:rPr>
                <w:b/>
                <w:bCs/>
              </w:rPr>
              <w:t>Functional freeze</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w:t>
      </w:r>
      <w:r w:rsidR="0075343C">
        <w:rPr>
          <w:lang w:eastAsia="zh-CN"/>
        </w:rPr>
        <w:t>2671</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2087" w14:textId="77777777" w:rsidR="00184B45" w:rsidRDefault="00184B45">
      <w:r>
        <w:separator/>
      </w:r>
    </w:p>
  </w:endnote>
  <w:endnote w:type="continuationSeparator" w:id="0">
    <w:p w14:paraId="09360CB9" w14:textId="77777777" w:rsidR="00184B45" w:rsidRDefault="00184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480A2" w14:textId="77777777" w:rsidR="00184B45" w:rsidRDefault="00184B45">
      <w:r>
        <w:separator/>
      </w:r>
    </w:p>
  </w:footnote>
  <w:footnote w:type="continuationSeparator" w:id="0">
    <w:p w14:paraId="3CEA508C" w14:textId="77777777" w:rsidR="00184B45" w:rsidRDefault="00184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230C4"/>
    <w:multiLevelType w:val="hybridMultilevel"/>
    <w:tmpl w:val="FCA4B18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E5B5C"/>
    <w:multiLevelType w:val="hybridMultilevel"/>
    <w:tmpl w:val="5888E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E090B"/>
    <w:multiLevelType w:val="hybridMultilevel"/>
    <w:tmpl w:val="A8AA1CA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E6168E"/>
    <w:multiLevelType w:val="hybridMultilevel"/>
    <w:tmpl w:val="FB66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1012C"/>
    <w:multiLevelType w:val="hybridMultilevel"/>
    <w:tmpl w:val="F060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366FBE"/>
    <w:multiLevelType w:val="hybridMultilevel"/>
    <w:tmpl w:val="3F3072B0"/>
    <w:lvl w:ilvl="0" w:tplc="6284E558">
      <w:start w:val="1"/>
      <w:numFmt w:val="bullet"/>
      <w:lvlText w:val="–"/>
      <w:lvlJc w:val="left"/>
      <w:pPr>
        <w:tabs>
          <w:tab w:val="num" w:pos="720"/>
        </w:tabs>
        <w:ind w:left="720" w:hanging="360"/>
      </w:pPr>
      <w:rPr>
        <w:rFonts w:ascii="Times New Roman" w:hAnsi="Times New Roman" w:hint="default"/>
      </w:rPr>
    </w:lvl>
    <w:lvl w:ilvl="1" w:tplc="2352585A">
      <w:start w:val="1"/>
      <w:numFmt w:val="bullet"/>
      <w:lvlText w:val="–"/>
      <w:lvlJc w:val="left"/>
      <w:pPr>
        <w:tabs>
          <w:tab w:val="num" w:pos="1440"/>
        </w:tabs>
        <w:ind w:left="1440" w:hanging="360"/>
      </w:pPr>
      <w:rPr>
        <w:rFonts w:ascii="Times New Roman" w:hAnsi="Times New Roman" w:hint="default"/>
      </w:rPr>
    </w:lvl>
    <w:lvl w:ilvl="2" w:tplc="DDFA4472" w:tentative="1">
      <w:start w:val="1"/>
      <w:numFmt w:val="bullet"/>
      <w:lvlText w:val="–"/>
      <w:lvlJc w:val="left"/>
      <w:pPr>
        <w:tabs>
          <w:tab w:val="num" w:pos="2160"/>
        </w:tabs>
        <w:ind w:left="2160" w:hanging="360"/>
      </w:pPr>
      <w:rPr>
        <w:rFonts w:ascii="Times New Roman" w:hAnsi="Times New Roman" w:hint="default"/>
      </w:rPr>
    </w:lvl>
    <w:lvl w:ilvl="3" w:tplc="240AF4E2" w:tentative="1">
      <w:start w:val="1"/>
      <w:numFmt w:val="bullet"/>
      <w:lvlText w:val="–"/>
      <w:lvlJc w:val="left"/>
      <w:pPr>
        <w:tabs>
          <w:tab w:val="num" w:pos="2880"/>
        </w:tabs>
        <w:ind w:left="2880" w:hanging="360"/>
      </w:pPr>
      <w:rPr>
        <w:rFonts w:ascii="Times New Roman" w:hAnsi="Times New Roman" w:hint="default"/>
      </w:rPr>
    </w:lvl>
    <w:lvl w:ilvl="4" w:tplc="4734F9EC" w:tentative="1">
      <w:start w:val="1"/>
      <w:numFmt w:val="bullet"/>
      <w:lvlText w:val="–"/>
      <w:lvlJc w:val="left"/>
      <w:pPr>
        <w:tabs>
          <w:tab w:val="num" w:pos="3600"/>
        </w:tabs>
        <w:ind w:left="3600" w:hanging="360"/>
      </w:pPr>
      <w:rPr>
        <w:rFonts w:ascii="Times New Roman" w:hAnsi="Times New Roman" w:hint="default"/>
      </w:rPr>
    </w:lvl>
    <w:lvl w:ilvl="5" w:tplc="9F507102" w:tentative="1">
      <w:start w:val="1"/>
      <w:numFmt w:val="bullet"/>
      <w:lvlText w:val="–"/>
      <w:lvlJc w:val="left"/>
      <w:pPr>
        <w:tabs>
          <w:tab w:val="num" w:pos="4320"/>
        </w:tabs>
        <w:ind w:left="4320" w:hanging="360"/>
      </w:pPr>
      <w:rPr>
        <w:rFonts w:ascii="Times New Roman" w:hAnsi="Times New Roman" w:hint="default"/>
      </w:rPr>
    </w:lvl>
    <w:lvl w:ilvl="6" w:tplc="BC42B79E" w:tentative="1">
      <w:start w:val="1"/>
      <w:numFmt w:val="bullet"/>
      <w:lvlText w:val="–"/>
      <w:lvlJc w:val="left"/>
      <w:pPr>
        <w:tabs>
          <w:tab w:val="num" w:pos="5040"/>
        </w:tabs>
        <w:ind w:left="5040" w:hanging="360"/>
      </w:pPr>
      <w:rPr>
        <w:rFonts w:ascii="Times New Roman" w:hAnsi="Times New Roman" w:hint="default"/>
      </w:rPr>
    </w:lvl>
    <w:lvl w:ilvl="7" w:tplc="DE783932" w:tentative="1">
      <w:start w:val="1"/>
      <w:numFmt w:val="bullet"/>
      <w:lvlText w:val="–"/>
      <w:lvlJc w:val="left"/>
      <w:pPr>
        <w:tabs>
          <w:tab w:val="num" w:pos="5760"/>
        </w:tabs>
        <w:ind w:left="5760" w:hanging="360"/>
      </w:pPr>
      <w:rPr>
        <w:rFonts w:ascii="Times New Roman" w:hAnsi="Times New Roman" w:hint="default"/>
      </w:rPr>
    </w:lvl>
    <w:lvl w:ilvl="8" w:tplc="B54EF2B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8"/>
  </w:num>
  <w:num w:numId="3">
    <w:abstractNumId w:val="18"/>
  </w:num>
  <w:num w:numId="4">
    <w:abstractNumId w:val="7"/>
  </w:num>
  <w:num w:numId="5">
    <w:abstractNumId w:val="0"/>
  </w:num>
  <w:num w:numId="6">
    <w:abstractNumId w:val="21"/>
  </w:num>
  <w:num w:numId="7">
    <w:abstractNumId w:val="17"/>
  </w:num>
  <w:num w:numId="8">
    <w:abstractNumId w:val="30"/>
  </w:num>
  <w:num w:numId="9">
    <w:abstractNumId w:val="13"/>
  </w:num>
  <w:num w:numId="10">
    <w:abstractNumId w:val="25"/>
  </w:num>
  <w:num w:numId="11">
    <w:abstractNumId w:val="26"/>
  </w:num>
  <w:num w:numId="12">
    <w:abstractNumId w:val="4"/>
  </w:num>
  <w:num w:numId="13">
    <w:abstractNumId w:val="16"/>
  </w:num>
  <w:num w:numId="14">
    <w:abstractNumId w:val="14"/>
  </w:num>
  <w:num w:numId="15">
    <w:abstractNumId w:val="22"/>
  </w:num>
  <w:num w:numId="16">
    <w:abstractNumId w:val="11"/>
  </w:num>
  <w:num w:numId="17">
    <w:abstractNumId w:val="15"/>
  </w:num>
  <w:num w:numId="18">
    <w:abstractNumId w:val="19"/>
  </w:num>
  <w:num w:numId="19">
    <w:abstractNumId w:val="27"/>
  </w:num>
  <w:num w:numId="20">
    <w:abstractNumId w:val="1"/>
  </w:num>
  <w:num w:numId="21">
    <w:abstractNumId w:val="2"/>
  </w:num>
  <w:num w:numId="22">
    <w:abstractNumId w:val="6"/>
  </w:num>
  <w:num w:numId="23">
    <w:abstractNumId w:val="9"/>
  </w:num>
  <w:num w:numId="24">
    <w:abstractNumId w:val="29"/>
  </w:num>
  <w:num w:numId="25">
    <w:abstractNumId w:val="8"/>
  </w:num>
  <w:num w:numId="26">
    <w:abstractNumId w:val="28"/>
  </w:num>
  <w:num w:numId="27">
    <w:abstractNumId w:val="28"/>
  </w:num>
  <w:num w:numId="28">
    <w:abstractNumId w:val="28"/>
  </w:num>
  <w:num w:numId="29">
    <w:abstractNumId w:val="28"/>
  </w:num>
  <w:num w:numId="30">
    <w:abstractNumId w:val="28"/>
  </w:num>
  <w:num w:numId="31">
    <w:abstractNumId w:val="28"/>
  </w:num>
  <w:num w:numId="32">
    <w:abstractNumId w:val="28"/>
  </w:num>
  <w:num w:numId="33">
    <w:abstractNumId w:val="28"/>
  </w:num>
  <w:num w:numId="34">
    <w:abstractNumId w:val="10"/>
  </w:num>
  <w:num w:numId="35">
    <w:abstractNumId w:val="28"/>
  </w:num>
  <w:num w:numId="36">
    <w:abstractNumId w:val="28"/>
  </w:num>
  <w:num w:numId="37">
    <w:abstractNumId w:val="3"/>
  </w:num>
  <w:num w:numId="38">
    <w:abstractNumId w:val="28"/>
  </w:num>
  <w:num w:numId="39">
    <w:abstractNumId w:val="5"/>
  </w:num>
  <w:num w:numId="40">
    <w:abstractNumId w:val="24"/>
  </w:num>
  <w:num w:numId="41">
    <w:abstractNumId w:val="23"/>
  </w:num>
  <w:num w:numId="42">
    <w:abstractNumId w:val="20"/>
  </w:num>
  <w:num w:numId="43">
    <w:abstractNumId w:val="28"/>
  </w:num>
  <w:num w:numId="4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6258"/>
    <w:rsid w:val="0009788E"/>
    <w:rsid w:val="000A050C"/>
    <w:rsid w:val="000A3F9B"/>
    <w:rsid w:val="000A5AD5"/>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58AB"/>
    <w:rsid w:val="000D6B39"/>
    <w:rsid w:val="000E427B"/>
    <w:rsid w:val="000E49BE"/>
    <w:rsid w:val="000E5617"/>
    <w:rsid w:val="000E6697"/>
    <w:rsid w:val="000F03B7"/>
    <w:rsid w:val="000F2F84"/>
    <w:rsid w:val="000F342D"/>
    <w:rsid w:val="000F5DDE"/>
    <w:rsid w:val="00101232"/>
    <w:rsid w:val="00101BA1"/>
    <w:rsid w:val="00102DAD"/>
    <w:rsid w:val="00104704"/>
    <w:rsid w:val="00106455"/>
    <w:rsid w:val="00107EE0"/>
    <w:rsid w:val="0011222A"/>
    <w:rsid w:val="001158B5"/>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1F85"/>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43E7"/>
    <w:rsid w:val="00184B45"/>
    <w:rsid w:val="00186DE6"/>
    <w:rsid w:val="00190C58"/>
    <w:rsid w:val="00194CD0"/>
    <w:rsid w:val="00196C23"/>
    <w:rsid w:val="001A2B4C"/>
    <w:rsid w:val="001A6D2D"/>
    <w:rsid w:val="001A6D8E"/>
    <w:rsid w:val="001A7342"/>
    <w:rsid w:val="001B1387"/>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07B76"/>
    <w:rsid w:val="0021353E"/>
    <w:rsid w:val="002138DD"/>
    <w:rsid w:val="00214E95"/>
    <w:rsid w:val="00215A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416"/>
    <w:rsid w:val="002779A1"/>
    <w:rsid w:val="002805EC"/>
    <w:rsid w:val="00281980"/>
    <w:rsid w:val="002828C0"/>
    <w:rsid w:val="002855BF"/>
    <w:rsid w:val="00290FC1"/>
    <w:rsid w:val="00293031"/>
    <w:rsid w:val="002956AA"/>
    <w:rsid w:val="002966A8"/>
    <w:rsid w:val="002A00A9"/>
    <w:rsid w:val="002A09FF"/>
    <w:rsid w:val="002A4AD1"/>
    <w:rsid w:val="002A6844"/>
    <w:rsid w:val="002A717B"/>
    <w:rsid w:val="002B0DD2"/>
    <w:rsid w:val="002B17AD"/>
    <w:rsid w:val="002B2ACD"/>
    <w:rsid w:val="002B4AC3"/>
    <w:rsid w:val="002B69DE"/>
    <w:rsid w:val="002B7133"/>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C01"/>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4746"/>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753"/>
    <w:rsid w:val="00401855"/>
    <w:rsid w:val="004032C7"/>
    <w:rsid w:val="00405800"/>
    <w:rsid w:val="0040755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77E7"/>
    <w:rsid w:val="00447946"/>
    <w:rsid w:val="004522CC"/>
    <w:rsid w:val="00453473"/>
    <w:rsid w:val="00453994"/>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F4"/>
    <w:rsid w:val="004B20E3"/>
    <w:rsid w:val="004B39DD"/>
    <w:rsid w:val="004B41F8"/>
    <w:rsid w:val="004B5CED"/>
    <w:rsid w:val="004B62B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6518"/>
    <w:rsid w:val="005169F2"/>
    <w:rsid w:val="0051770A"/>
    <w:rsid w:val="00522978"/>
    <w:rsid w:val="005234CD"/>
    <w:rsid w:val="0052374D"/>
    <w:rsid w:val="00523FEE"/>
    <w:rsid w:val="00527DE0"/>
    <w:rsid w:val="00532A92"/>
    <w:rsid w:val="00534DA0"/>
    <w:rsid w:val="0053506A"/>
    <w:rsid w:val="00540007"/>
    <w:rsid w:val="00543E6C"/>
    <w:rsid w:val="00543F5F"/>
    <w:rsid w:val="00546749"/>
    <w:rsid w:val="00546CB4"/>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03"/>
    <w:rsid w:val="005B46AD"/>
    <w:rsid w:val="005C0207"/>
    <w:rsid w:val="005C15EC"/>
    <w:rsid w:val="005C2845"/>
    <w:rsid w:val="005C43EE"/>
    <w:rsid w:val="005C528A"/>
    <w:rsid w:val="005C5DF6"/>
    <w:rsid w:val="005C6BE9"/>
    <w:rsid w:val="005C7E45"/>
    <w:rsid w:val="005D5447"/>
    <w:rsid w:val="005D661E"/>
    <w:rsid w:val="005E1A07"/>
    <w:rsid w:val="005E5D4F"/>
    <w:rsid w:val="005E6A6C"/>
    <w:rsid w:val="005E6C46"/>
    <w:rsid w:val="005F071B"/>
    <w:rsid w:val="005F21F1"/>
    <w:rsid w:val="005F2EDF"/>
    <w:rsid w:val="005F3692"/>
    <w:rsid w:val="005F4E8E"/>
    <w:rsid w:val="005F6D83"/>
    <w:rsid w:val="005F70C3"/>
    <w:rsid w:val="0060164A"/>
    <w:rsid w:val="00602641"/>
    <w:rsid w:val="00603219"/>
    <w:rsid w:val="00605118"/>
    <w:rsid w:val="006067A4"/>
    <w:rsid w:val="006112AF"/>
    <w:rsid w:val="00611566"/>
    <w:rsid w:val="00613340"/>
    <w:rsid w:val="006144C8"/>
    <w:rsid w:val="00614EE6"/>
    <w:rsid w:val="00615CCD"/>
    <w:rsid w:val="00620CF9"/>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8B0"/>
    <w:rsid w:val="00670FA9"/>
    <w:rsid w:val="00672E6C"/>
    <w:rsid w:val="006731E0"/>
    <w:rsid w:val="00673987"/>
    <w:rsid w:val="006762DC"/>
    <w:rsid w:val="0068064C"/>
    <w:rsid w:val="00680C10"/>
    <w:rsid w:val="00681379"/>
    <w:rsid w:val="006829F2"/>
    <w:rsid w:val="00682D58"/>
    <w:rsid w:val="006856CF"/>
    <w:rsid w:val="00685E7C"/>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E24"/>
    <w:rsid w:val="006D448F"/>
    <w:rsid w:val="006D4CB0"/>
    <w:rsid w:val="006D7D62"/>
    <w:rsid w:val="006E08C3"/>
    <w:rsid w:val="006E1417"/>
    <w:rsid w:val="006E1583"/>
    <w:rsid w:val="006E4365"/>
    <w:rsid w:val="006E5AD2"/>
    <w:rsid w:val="006E5ED2"/>
    <w:rsid w:val="006E7397"/>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7A03"/>
    <w:rsid w:val="00747D0A"/>
    <w:rsid w:val="007504A9"/>
    <w:rsid w:val="0075199C"/>
    <w:rsid w:val="0075343C"/>
    <w:rsid w:val="00753591"/>
    <w:rsid w:val="007542F1"/>
    <w:rsid w:val="00757D40"/>
    <w:rsid w:val="007636D3"/>
    <w:rsid w:val="007658B7"/>
    <w:rsid w:val="007665C4"/>
    <w:rsid w:val="0076792F"/>
    <w:rsid w:val="00771416"/>
    <w:rsid w:val="00771BCD"/>
    <w:rsid w:val="00773ACB"/>
    <w:rsid w:val="00776516"/>
    <w:rsid w:val="00776C2C"/>
    <w:rsid w:val="00780299"/>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4556"/>
    <w:rsid w:val="007E457A"/>
    <w:rsid w:val="007E515A"/>
    <w:rsid w:val="007F04EE"/>
    <w:rsid w:val="007F14AD"/>
    <w:rsid w:val="007F31EB"/>
    <w:rsid w:val="007F7268"/>
    <w:rsid w:val="007F7342"/>
    <w:rsid w:val="00800D57"/>
    <w:rsid w:val="008028A4"/>
    <w:rsid w:val="0080333D"/>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4604"/>
    <w:rsid w:val="008348EB"/>
    <w:rsid w:val="00834A6D"/>
    <w:rsid w:val="00845E80"/>
    <w:rsid w:val="0084763A"/>
    <w:rsid w:val="00850BBB"/>
    <w:rsid w:val="008526B5"/>
    <w:rsid w:val="008541B8"/>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5EAC"/>
    <w:rsid w:val="00886422"/>
    <w:rsid w:val="00887C52"/>
    <w:rsid w:val="008916F0"/>
    <w:rsid w:val="00893663"/>
    <w:rsid w:val="00894069"/>
    <w:rsid w:val="008A0727"/>
    <w:rsid w:val="008A07BA"/>
    <w:rsid w:val="008A15D5"/>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2258"/>
    <w:rsid w:val="008D467A"/>
    <w:rsid w:val="008E131E"/>
    <w:rsid w:val="008E345E"/>
    <w:rsid w:val="008E3B19"/>
    <w:rsid w:val="008E412B"/>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47E6"/>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F02"/>
    <w:rsid w:val="00A11888"/>
    <w:rsid w:val="00A14E25"/>
    <w:rsid w:val="00A15FB2"/>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13F"/>
    <w:rsid w:val="00A45665"/>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51F0"/>
    <w:rsid w:val="00A954D8"/>
    <w:rsid w:val="00A9671C"/>
    <w:rsid w:val="00A9769E"/>
    <w:rsid w:val="00A97749"/>
    <w:rsid w:val="00AA1553"/>
    <w:rsid w:val="00AA4494"/>
    <w:rsid w:val="00AA57EE"/>
    <w:rsid w:val="00AA7EC1"/>
    <w:rsid w:val="00AB0409"/>
    <w:rsid w:val="00AB0FA6"/>
    <w:rsid w:val="00AB1408"/>
    <w:rsid w:val="00AB163A"/>
    <w:rsid w:val="00AB17A0"/>
    <w:rsid w:val="00AB1A97"/>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755F"/>
    <w:rsid w:val="00B30ADA"/>
    <w:rsid w:val="00B331AE"/>
    <w:rsid w:val="00B359B7"/>
    <w:rsid w:val="00B36133"/>
    <w:rsid w:val="00B36BDD"/>
    <w:rsid w:val="00B40C67"/>
    <w:rsid w:val="00B42667"/>
    <w:rsid w:val="00B444B8"/>
    <w:rsid w:val="00B4746E"/>
    <w:rsid w:val="00B47D2B"/>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2DD7"/>
    <w:rsid w:val="00B83F9A"/>
    <w:rsid w:val="00B84B18"/>
    <w:rsid w:val="00B86A6B"/>
    <w:rsid w:val="00B8739B"/>
    <w:rsid w:val="00B87D00"/>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5261"/>
    <w:rsid w:val="00BE7500"/>
    <w:rsid w:val="00BE7B3F"/>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644A"/>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85564"/>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C4FA1"/>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2B9D"/>
    <w:rsid w:val="00DD37BF"/>
    <w:rsid w:val="00DD43BA"/>
    <w:rsid w:val="00DD70FA"/>
    <w:rsid w:val="00DD722F"/>
    <w:rsid w:val="00DE0D91"/>
    <w:rsid w:val="00DE1094"/>
    <w:rsid w:val="00DE17D1"/>
    <w:rsid w:val="00DE44B0"/>
    <w:rsid w:val="00DE4A98"/>
    <w:rsid w:val="00DE56A5"/>
    <w:rsid w:val="00DE5874"/>
    <w:rsid w:val="00DF08B7"/>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2"/>
    <w:rsid w:val="00E854D4"/>
    <w:rsid w:val="00E858CD"/>
    <w:rsid w:val="00E85EC3"/>
    <w:rsid w:val="00E870A0"/>
    <w:rsid w:val="00E91487"/>
    <w:rsid w:val="00E91DDC"/>
    <w:rsid w:val="00E925C9"/>
    <w:rsid w:val="00E9444B"/>
    <w:rsid w:val="00E94C85"/>
    <w:rsid w:val="00EA0AAF"/>
    <w:rsid w:val="00EA1DC3"/>
    <w:rsid w:val="00EA1ED6"/>
    <w:rsid w:val="00EA4E0E"/>
    <w:rsid w:val="00EA6CB4"/>
    <w:rsid w:val="00EB2AF5"/>
    <w:rsid w:val="00EB4566"/>
    <w:rsid w:val="00EB4E5D"/>
    <w:rsid w:val="00EB564C"/>
    <w:rsid w:val="00EB7699"/>
    <w:rsid w:val="00EC0356"/>
    <w:rsid w:val="00EC0A52"/>
    <w:rsid w:val="00EC39EB"/>
    <w:rsid w:val="00EC464F"/>
    <w:rsid w:val="00EC4A25"/>
    <w:rsid w:val="00EC55D0"/>
    <w:rsid w:val="00EC5873"/>
    <w:rsid w:val="00EC5DC4"/>
    <w:rsid w:val="00EC6A06"/>
    <w:rsid w:val="00EC717A"/>
    <w:rsid w:val="00EC7608"/>
    <w:rsid w:val="00ED09BF"/>
    <w:rsid w:val="00ED1D93"/>
    <w:rsid w:val="00ED20B1"/>
    <w:rsid w:val="00ED43A5"/>
    <w:rsid w:val="00EE1512"/>
    <w:rsid w:val="00EE217F"/>
    <w:rsid w:val="00EE4120"/>
    <w:rsid w:val="00EE44AD"/>
    <w:rsid w:val="00EE609C"/>
    <w:rsid w:val="00EE7D61"/>
    <w:rsid w:val="00EF1E0A"/>
    <w:rsid w:val="00EF267F"/>
    <w:rsid w:val="00EF2F1F"/>
    <w:rsid w:val="00EF4E32"/>
    <w:rsid w:val="00F025A2"/>
    <w:rsid w:val="00F03C44"/>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432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5469"/>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2480</Words>
  <Characters>14139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2</cp:lastModifiedBy>
  <cp:revision>2</cp:revision>
  <dcterms:created xsi:type="dcterms:W3CDTF">2022-11-02T21:46:00Z</dcterms:created>
  <dcterms:modified xsi:type="dcterms:W3CDTF">2022-11-02T21:46:00Z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